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4515" w14:textId="0492BDE9" w:rsidR="007C33A1" w:rsidRPr="0012305C" w:rsidRDefault="006D6260" w:rsidP="00DD791F">
      <w:pPr>
        <w:autoSpaceDE w:val="0"/>
        <w:autoSpaceDN w:val="0"/>
        <w:adjustRightInd w:val="0"/>
        <w:rPr>
          <w:iCs/>
          <w:sz w:val="15"/>
          <w:szCs w:val="15"/>
        </w:rPr>
      </w:pPr>
      <w:r>
        <w:rPr>
          <w:iCs/>
          <w:sz w:val="15"/>
          <w:szCs w:val="15"/>
        </w:rPr>
        <w:t>GP.271.</w:t>
      </w:r>
      <w:r w:rsidR="00961826">
        <w:rPr>
          <w:iCs/>
          <w:sz w:val="15"/>
          <w:szCs w:val="15"/>
        </w:rPr>
        <w:t>8</w:t>
      </w:r>
      <w:r>
        <w:rPr>
          <w:iCs/>
          <w:sz w:val="15"/>
          <w:szCs w:val="15"/>
        </w:rPr>
        <w:t>.202</w:t>
      </w:r>
      <w:r w:rsidR="0078240E">
        <w:rPr>
          <w:iCs/>
          <w:sz w:val="15"/>
          <w:szCs w:val="15"/>
        </w:rPr>
        <w:t>4</w:t>
      </w:r>
      <w:r w:rsidR="00DD791F" w:rsidRPr="0012305C">
        <w:rPr>
          <w:iCs/>
          <w:sz w:val="15"/>
          <w:szCs w:val="15"/>
        </w:rPr>
        <w:t>.</w:t>
      </w:r>
      <w:r w:rsidR="0078240E">
        <w:rPr>
          <w:iCs/>
          <w:sz w:val="15"/>
          <w:szCs w:val="15"/>
        </w:rPr>
        <w:t>EK</w:t>
      </w:r>
    </w:p>
    <w:p w14:paraId="7481F664" w14:textId="77777777" w:rsidR="00DD791F" w:rsidRPr="0012305C" w:rsidRDefault="00DD791F" w:rsidP="0012305C">
      <w:pPr>
        <w:autoSpaceDE w:val="0"/>
        <w:autoSpaceDN w:val="0"/>
        <w:adjustRightInd w:val="0"/>
        <w:rPr>
          <w:iCs/>
          <w:sz w:val="15"/>
          <w:szCs w:val="15"/>
        </w:rPr>
      </w:pPr>
    </w:p>
    <w:p w14:paraId="38D64A46" w14:textId="77777777" w:rsidR="007C33A1" w:rsidRPr="0012305C" w:rsidRDefault="00DD791F" w:rsidP="0012305C">
      <w:pPr>
        <w:pStyle w:val="Tytu"/>
        <w:jc w:val="right"/>
        <w:outlineLvl w:val="0"/>
        <w:rPr>
          <w:rFonts w:ascii="Times New Roman" w:hAnsi="Times New Roman"/>
          <w:b w:val="0"/>
          <w:sz w:val="15"/>
          <w:szCs w:val="15"/>
        </w:rPr>
      </w:pPr>
      <w:bookmarkStart w:id="0" w:name="_Hlk515824870"/>
      <w:r w:rsidRPr="0012305C">
        <w:rPr>
          <w:rFonts w:ascii="Times New Roman" w:hAnsi="Times New Roman"/>
          <w:b w:val="0"/>
          <w:sz w:val="15"/>
          <w:szCs w:val="15"/>
        </w:rPr>
        <w:t>Załącznik nr 3</w:t>
      </w:r>
    </w:p>
    <w:p w14:paraId="0FEC214B" w14:textId="77777777" w:rsidR="007C33A1" w:rsidRPr="0012305C" w:rsidRDefault="007C33A1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  <w:r w:rsidRPr="0012305C">
        <w:rPr>
          <w:rFonts w:ascii="Times New Roman" w:hAnsi="Times New Roman"/>
          <w:b w:val="0"/>
          <w:sz w:val="15"/>
          <w:szCs w:val="15"/>
        </w:rPr>
        <w:t xml:space="preserve">Klauzula informacyjna  </w:t>
      </w:r>
    </w:p>
    <w:p w14:paraId="70C6071F" w14:textId="77777777" w:rsidR="0012305C" w:rsidRPr="0012305C" w:rsidRDefault="0012305C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</w:p>
    <w:p w14:paraId="780C1809" w14:textId="77777777" w:rsidR="007C33A1" w:rsidRPr="0012305C" w:rsidRDefault="007C33A1" w:rsidP="007C33A1">
      <w:pPr>
        <w:pStyle w:val="Tytu"/>
        <w:outlineLvl w:val="0"/>
        <w:rPr>
          <w:rFonts w:ascii="Times New Roman" w:hAnsi="Times New Roman"/>
          <w:b w:val="0"/>
          <w:sz w:val="15"/>
          <w:szCs w:val="15"/>
        </w:rPr>
      </w:pPr>
    </w:p>
    <w:bookmarkEnd w:id="0"/>
    <w:p w14:paraId="03030124" w14:textId="77777777" w:rsidR="007C33A1" w:rsidRDefault="007C33A1" w:rsidP="007C33A1">
      <w:pPr>
        <w:spacing w:after="60" w:line="20" w:lineRule="atLeast"/>
        <w:jc w:val="both"/>
        <w:outlineLvl w:val="0"/>
        <w:rPr>
          <w:sz w:val="15"/>
          <w:szCs w:val="15"/>
        </w:rPr>
      </w:pPr>
      <w:r w:rsidRPr="0012305C">
        <w:rPr>
          <w:sz w:val="15"/>
          <w:szCs w:val="15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254F7CE6" w14:textId="77777777" w:rsidR="0012305C" w:rsidRPr="0012305C" w:rsidRDefault="0012305C" w:rsidP="007C33A1">
      <w:pPr>
        <w:spacing w:after="60" w:line="20" w:lineRule="atLeast"/>
        <w:jc w:val="both"/>
        <w:outlineLvl w:val="0"/>
        <w:rPr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001"/>
      </w:tblGrid>
      <w:tr w:rsidR="007C33A1" w:rsidRPr="0012305C" w14:paraId="08BD97B9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4D95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Administrator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FA7" w14:textId="77777777" w:rsidR="007C33A1" w:rsidRPr="0012305C" w:rsidRDefault="007C33A1">
            <w:pPr>
              <w:jc w:val="both"/>
              <w:rPr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Administratorem Twoich danych osobowych jest Gmina Lubicz, adres: ul. Toruńska 21, 87-162 Lubicz.</w:t>
            </w:r>
            <w:r w:rsidRPr="0012305C">
              <w:rPr>
                <w:sz w:val="15"/>
                <w:szCs w:val="15"/>
              </w:rPr>
              <w:t xml:space="preserve"> </w:t>
            </w:r>
          </w:p>
          <w:p w14:paraId="7744A3B0" w14:textId="77777777" w:rsidR="007C33A1" w:rsidRPr="0012305C" w:rsidRDefault="007C33A1">
            <w:pPr>
              <w:tabs>
                <w:tab w:val="left" w:pos="4335"/>
              </w:tabs>
              <w:jc w:val="both"/>
              <w:rPr>
                <w:bCs/>
                <w:kern w:val="36"/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Z administratorem możesz się skontaktować:</w:t>
            </w:r>
            <w:r w:rsidRPr="0012305C">
              <w:rPr>
                <w:bCs/>
                <w:kern w:val="36"/>
                <w:sz w:val="15"/>
                <w:szCs w:val="15"/>
              </w:rPr>
              <w:tab/>
            </w:r>
          </w:p>
          <w:p w14:paraId="1F48980B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tradycyjną pocztą pod adresem: Urząd Gminy Lubicz, ul. Toruńska 21, 87-162 Lubicz; </w:t>
            </w:r>
          </w:p>
          <w:p w14:paraId="3EFD9046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en-US" w:bidi="ar-SA"/>
              </w:rPr>
              <w:t>przez Elektroniczną Platformę Usług Administracji Publicznej dostępną na stronie: https://epuap.gov.pl;</w:t>
            </w:r>
          </w:p>
          <w:p w14:paraId="2094A2B3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poprzez e-mail: 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info@lubicz.pl;</w:t>
            </w:r>
          </w:p>
          <w:p w14:paraId="01327BA2" w14:textId="77777777" w:rsidR="007C33A1" w:rsidRPr="0012305C" w:rsidRDefault="007C33A1" w:rsidP="00BD75A5">
            <w:pPr>
              <w:pStyle w:val="Akapitzlist"/>
              <w:numPr>
                <w:ilvl w:val="0"/>
                <w:numId w:val="1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telefonicznie: 56 621 21 00.</w:t>
            </w:r>
          </w:p>
        </w:tc>
      </w:tr>
      <w:tr w:rsidR="007C33A1" w:rsidRPr="0012305C" w14:paraId="35E22249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B9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proofErr w:type="spellStart"/>
            <w:r w:rsidRPr="0012305C">
              <w:rPr>
                <w:sz w:val="15"/>
                <w:szCs w:val="15"/>
              </w:rPr>
              <w:t>Współadministrator</w:t>
            </w:r>
            <w:proofErr w:type="spellEnd"/>
            <w:r w:rsidRPr="0012305C">
              <w:rPr>
                <w:sz w:val="15"/>
                <w:szCs w:val="15"/>
              </w:rPr>
              <w:t xml:space="preserve"> prowadzeniem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B05" w14:textId="77777777" w:rsidR="007C33A1" w:rsidRPr="0012305C" w:rsidRDefault="007C33A1">
            <w:pPr>
              <w:spacing w:line="256" w:lineRule="auto"/>
              <w:jc w:val="both"/>
              <w:rPr>
                <w:sz w:val="15"/>
                <w:szCs w:val="15"/>
              </w:rPr>
            </w:pPr>
            <w:proofErr w:type="spellStart"/>
            <w:r w:rsidRPr="0012305C">
              <w:rPr>
                <w:sz w:val="15"/>
                <w:szCs w:val="15"/>
              </w:rPr>
              <w:t>Współadministratorem</w:t>
            </w:r>
            <w:proofErr w:type="spellEnd"/>
            <w:r w:rsidRPr="0012305C">
              <w:rPr>
                <w:sz w:val="15"/>
                <w:szCs w:val="15"/>
              </w:rPr>
              <w:t xml:space="preserve"> danych osobowych jest:</w:t>
            </w:r>
          </w:p>
          <w:p w14:paraId="2912C6C7" w14:textId="77777777" w:rsidR="007C33A1" w:rsidRPr="0012305C" w:rsidRDefault="007C33A1" w:rsidP="00BD75A5">
            <w:pPr>
              <w:pStyle w:val="Akapitzlist"/>
              <w:numPr>
                <w:ilvl w:val="0"/>
                <w:numId w:val="2"/>
              </w:numPr>
              <w:suppressAutoHyphens w:val="0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Urząd Gminy Lubicz, </w:t>
            </w:r>
            <w:r w:rsidRPr="0012305C">
              <w:rPr>
                <w:rFonts w:ascii="Times New Roman" w:eastAsia="Times New Roman" w:hAnsi="Times New Roman" w:cs="Times New Roman"/>
                <w:bCs/>
                <w:kern w:val="36"/>
                <w:sz w:val="15"/>
                <w:szCs w:val="15"/>
                <w:lang w:eastAsia="pl-PL"/>
              </w:rPr>
              <w:t>adres: ul. Toruńska 21, 87-162 Lubicz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14:paraId="506092CA" w14:textId="77777777" w:rsidR="007C33A1" w:rsidRPr="0012305C" w:rsidRDefault="007C33A1" w:rsidP="00BD75A5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6" w:lineRule="auto"/>
              <w:ind w:left="714" w:hanging="35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Wójt Gminy Lubicz, </w:t>
            </w:r>
            <w:r w:rsidRPr="0012305C">
              <w:rPr>
                <w:rFonts w:ascii="Times New Roman" w:eastAsia="Times New Roman" w:hAnsi="Times New Roman" w:cs="Times New Roman"/>
                <w:bCs/>
                <w:kern w:val="36"/>
                <w:sz w:val="15"/>
                <w:szCs w:val="15"/>
                <w:lang w:eastAsia="pl-PL"/>
              </w:rPr>
              <w:t>adres: ul. Toruńska 21, 87-162 Lubicz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14:paraId="23EC28B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bookmarkStart w:id="1" w:name="_Hlk18268258"/>
            <w:proofErr w:type="spellStart"/>
            <w:r w:rsidRPr="0012305C">
              <w:rPr>
                <w:sz w:val="15"/>
                <w:szCs w:val="15"/>
              </w:rPr>
              <w:t>Współadministratorzy</w:t>
            </w:r>
            <w:proofErr w:type="spellEnd"/>
            <w:r w:rsidRPr="0012305C">
              <w:rPr>
                <w:sz w:val="15"/>
                <w:szCs w:val="15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i porozumień. Celem współadministrowania jest uczestniczenie </w:t>
            </w:r>
            <w:proofErr w:type="spellStart"/>
            <w:r w:rsidRPr="0012305C">
              <w:rPr>
                <w:sz w:val="15"/>
                <w:szCs w:val="15"/>
              </w:rPr>
              <w:t>współadministratorów</w:t>
            </w:r>
            <w:proofErr w:type="spellEnd"/>
            <w:r w:rsidRPr="0012305C">
              <w:rPr>
                <w:sz w:val="15"/>
                <w:szCs w:val="15"/>
              </w:rPr>
      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 Sekretariacie Urzędu Gminy.</w:t>
            </w:r>
            <w:bookmarkEnd w:id="1"/>
          </w:p>
        </w:tc>
      </w:tr>
      <w:tr w:rsidR="007C33A1" w:rsidRPr="0012305C" w14:paraId="599F80B0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A65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Inspektor Ochrony Danych (IOD)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604C" w14:textId="77777777" w:rsidR="007C33A1" w:rsidRPr="0012305C" w:rsidRDefault="007C33A1">
            <w:pPr>
              <w:jc w:val="both"/>
              <w:rPr>
                <w:bCs/>
                <w:kern w:val="36"/>
                <w:sz w:val="15"/>
                <w:szCs w:val="15"/>
              </w:rPr>
            </w:pPr>
            <w:r w:rsidRPr="0012305C">
              <w:rPr>
                <w:bCs/>
                <w:kern w:val="36"/>
                <w:sz w:val="15"/>
                <w:szCs w:val="15"/>
              </w:rPr>
              <w:t>Wyznaczyliśmy Inspektora Ochrony Danych, z którym możesz się skontaktować:</w:t>
            </w:r>
          </w:p>
          <w:p w14:paraId="65F201A6" w14:textId="202CCF12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tradycyjną pocztą pod adresem: Urząd Gminy Lubicz, ul. Toruńska 21, 87-162 Lubicz;</w:t>
            </w:r>
          </w:p>
          <w:p w14:paraId="1036266F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eastAsia="en-US" w:bidi="ar-SA"/>
              </w:rPr>
              <w:t>przez Elektroniczną Platformę Usług Administracji Publicznej dostępną na stronie: https://epuap.gov.pl;</w:t>
            </w:r>
          </w:p>
          <w:p w14:paraId="086D1DBC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poprzez e-mail: iod@lubicz.pl.</w:t>
            </w:r>
          </w:p>
          <w:p w14:paraId="5D1A6B9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Z Inspektorem Ochrony Danych możesz się kontaktować we wszystkich sprawach dotyczących przetwarzania Twoich danych osobowych przez administratora i </w:t>
            </w:r>
            <w:proofErr w:type="spellStart"/>
            <w:r w:rsidRPr="0012305C">
              <w:rPr>
                <w:sz w:val="15"/>
                <w:szCs w:val="15"/>
              </w:rPr>
              <w:t>współadministratorów</w:t>
            </w:r>
            <w:proofErr w:type="spellEnd"/>
            <w:r w:rsidRPr="0012305C">
              <w:rPr>
                <w:sz w:val="15"/>
                <w:szCs w:val="15"/>
              </w:rPr>
              <w:t xml:space="preserve"> oraz korzystania z praw związanych z ich przetwarzaniem.</w:t>
            </w:r>
          </w:p>
        </w:tc>
      </w:tr>
      <w:tr w:rsidR="007C33A1" w:rsidRPr="0012305C" w14:paraId="4AAB7A5E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62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Cele przetwarzania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F2C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zebrane w postępowaniu o udzielenie zamówienia publicznego będziemy przetwarzali w celu dokonania wyboru oferty wykonawcy zamówienia publicznego oraz w celu realizacji obowiązków prawnych nałożonych ustawą – Prawo zamówień publicznych. </w:t>
            </w:r>
          </w:p>
        </w:tc>
      </w:tr>
      <w:tr w:rsidR="007C33A1" w:rsidRPr="0012305C" w14:paraId="4FDB676C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4AC1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Podstawa prawna przetwarzania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97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Podstawą prawną przewarzania danych osobowych jest: </w:t>
            </w:r>
          </w:p>
          <w:p w14:paraId="60C38AB9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wypełnienie obowiązku prawnego ciążącego na administratorze (art. 6 ust. 1 lit. c) RODO) w związku z art. 25 ustawy z dnia 29 stycznia  2004 r. – Prawo zamówień publicznych oraz wydanym na jej podstawie rozporządzeniu Ministra Rozwoju z dnia 26 lipca 2016 r. w sprawie rodzajów dokumentów, jakie może żądać zamawiający od wykonawcy w postępowaniu o udzielenie zamówienia;</w:t>
            </w:r>
          </w:p>
          <w:p w14:paraId="48ADD544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wykonywanie zadań realizowanych w interesie publicznym (art. 6 ust. 1 lit. e) RODO).</w:t>
            </w:r>
          </w:p>
        </w:tc>
      </w:tr>
      <w:tr w:rsidR="007C33A1" w:rsidRPr="0012305C" w14:paraId="43A6B22A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C48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Czy podanie danych jest obowiązkowe?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DC06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Podanie danych jest wymogiem ustawowym, wynikającym z przepisów Prawa zamówień publicznych. Odmowa podania danych skutkuje odrzuceniem oferty z przyczyn formalnych. </w:t>
            </w:r>
          </w:p>
        </w:tc>
      </w:tr>
      <w:tr w:rsidR="007C33A1" w:rsidRPr="0012305C" w14:paraId="71633066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2E2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Okres przechowywania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8D6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pozyskane w związku z postępowaniem o udzielenie zamówienia publicznego będą przechowywane przez okres wynikający z przepisów o narodowym zasobie archiwalnym i archiwach, tj. 5 lat, licząc od dnia zakończenia postępowania o udzielenie zamówienia. </w:t>
            </w:r>
          </w:p>
        </w:tc>
      </w:tr>
      <w:tr w:rsidR="007C33A1" w:rsidRPr="0012305C" w14:paraId="207EAA61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DE9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Odbiorcy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BA01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Dane osobowe pozyskane w związku z postępowaniem o udzielenie zamówienia publicznego mogą być udostępnione wszystkim zainteresowanym podmiotom i osobom, gdyż co do zasady postępowanie o udzielenie zamówienia publicznego jest jawne. </w:t>
            </w:r>
          </w:p>
          <w:p w14:paraId="7D6E8157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Ograniczenie dostępu do danych, o których mowa wyżej, może wystąpić jedynie w szczególnych przypadkach jeśli, jest to uzasadnione ochroną prywatności zgodnie z art. 8 ust. 2-4 ustawy Prawo zamówień publicznych.</w:t>
            </w:r>
          </w:p>
          <w:p w14:paraId="1364E3AA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color w:val="212529"/>
                <w:sz w:val="15"/>
                <w:szCs w:val="15"/>
              </w:rPr>
              <w:t xml:space="preserve">Odbiorcami danych mogą być również podmioty świadczące na rzecz administratora </w:t>
            </w:r>
            <w:r w:rsidRPr="0012305C">
              <w:rPr>
                <w:sz w:val="15"/>
                <w:szCs w:val="15"/>
              </w:rPr>
              <w:t xml:space="preserve">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7C33A1" w:rsidRPr="0012305C" w14:paraId="6D3B1ACF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8DD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Prawa związane z przetwarzaniem danych osobowych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B704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Przysługują Tobie następujące prawa związane z przetwarzaniem danych osobowych: </w:t>
            </w:r>
          </w:p>
          <w:p w14:paraId="24DB0167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dostępu do Twoich danych osobowych, przy czym możemy żądać od Ciebie podania dodatkowych informacji w celu sprecyzowania żądania, w szczególności podania nazwy lub daty postępowania o udzielenie zamówienia publicznego lub daty jego zakończenia; </w:t>
            </w:r>
          </w:p>
          <w:p w14:paraId="00D183F2" w14:textId="043DA3F0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żądania sprostowania Twoich danych osobowych, z zastrzeżeniem, że </w:t>
            </w:r>
            <w:r w:rsidRPr="0012305C">
              <w:rPr>
                <w:rFonts w:ascii="Times New Roman" w:hAnsi="Times New Roman" w:cs="Times New Roman"/>
                <w:color w:val="212529"/>
                <w:sz w:val="15"/>
                <w:szCs w:val="15"/>
              </w:rPr>
              <w:t>skorzystanie z uprawnienia do sprostowania nie może skutkować zmianą wyniku postępowania o udzielenie zamówienia publicznego</w:t>
            </w: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</w:p>
          <w:p w14:paraId="00BF7EE2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4D735EC5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5E079985" w14:textId="77777777" w:rsidR="007C33A1" w:rsidRPr="0012305C" w:rsidRDefault="007C33A1" w:rsidP="00BD75A5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2305C">
              <w:rPr>
                <w:rFonts w:ascii="Times New Roman" w:hAnsi="Times New Roman" w:cs="Times New Roman"/>
                <w:sz w:val="15"/>
                <w:szCs w:val="15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64996EC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7C33A1" w:rsidRPr="0012305C" w14:paraId="04AA2812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D97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Prawo wniesienia skargi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D08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7C33A1" w:rsidRPr="0012305C" w14:paraId="51A7E69E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E0E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Przekazywanie danych do państwa trzeciego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0573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  <w:highlight w:val="yellow"/>
              </w:rPr>
            </w:pPr>
            <w:r w:rsidRPr="0012305C">
              <w:rPr>
                <w:sz w:val="15"/>
                <w:szCs w:val="15"/>
              </w:rPr>
              <w:t>W związku z jawnością postępowania o udzielenie zamówienia publicznego Twoje dane osobowe mogą zostać przekazane do państw spoza Europejskiego Obszaru Gospodarczego, za wyjątkiem informacji, których udostępnienie mogłoby naruszyć Twoją prywatność lub tajemnicę przedsiębiorstwa.</w:t>
            </w:r>
          </w:p>
        </w:tc>
      </w:tr>
      <w:tr w:rsidR="007C33A1" w:rsidRPr="0012305C" w14:paraId="16DA2CB0" w14:textId="77777777" w:rsidTr="007C33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0D12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 xml:space="preserve">Zautomatyzowane podejmowanie decyzji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44EF" w14:textId="77777777" w:rsidR="007C33A1" w:rsidRPr="0012305C" w:rsidRDefault="007C33A1">
            <w:pPr>
              <w:spacing w:after="60" w:line="20" w:lineRule="atLeast"/>
              <w:jc w:val="both"/>
              <w:outlineLvl w:val="0"/>
              <w:rPr>
                <w:sz w:val="15"/>
                <w:szCs w:val="15"/>
              </w:rPr>
            </w:pPr>
            <w:r w:rsidRPr="0012305C">
              <w:rPr>
                <w:sz w:val="15"/>
                <w:szCs w:val="15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4AF127B1" w14:textId="77777777" w:rsidR="007C33A1" w:rsidRPr="0012305C" w:rsidRDefault="007C33A1" w:rsidP="007C33A1">
      <w:pPr>
        <w:spacing w:after="60" w:line="20" w:lineRule="atLeast"/>
        <w:jc w:val="both"/>
        <w:outlineLvl w:val="0"/>
        <w:rPr>
          <w:sz w:val="14"/>
          <w:szCs w:val="14"/>
        </w:rPr>
      </w:pPr>
    </w:p>
    <w:p w14:paraId="208C7D48" w14:textId="77777777" w:rsidR="007C33A1" w:rsidRPr="0012305C" w:rsidRDefault="007C33A1" w:rsidP="007C33A1">
      <w:pPr>
        <w:spacing w:after="60" w:line="20" w:lineRule="atLeast"/>
        <w:jc w:val="both"/>
        <w:outlineLvl w:val="0"/>
        <w:rPr>
          <w:sz w:val="14"/>
          <w:szCs w:val="14"/>
        </w:rPr>
      </w:pPr>
    </w:p>
    <w:p w14:paraId="48AEEDAD" w14:textId="77777777" w:rsidR="007C33A1" w:rsidRPr="0012305C" w:rsidRDefault="007C33A1" w:rsidP="007C33A1">
      <w:pPr>
        <w:rPr>
          <w:color w:val="548DD4"/>
          <w:sz w:val="14"/>
          <w:szCs w:val="14"/>
        </w:rPr>
      </w:pPr>
    </w:p>
    <w:p w14:paraId="79E0DA5D" w14:textId="77777777" w:rsidR="00C02118" w:rsidRPr="0012305C" w:rsidRDefault="00C02118">
      <w:pPr>
        <w:rPr>
          <w:sz w:val="14"/>
          <w:szCs w:val="14"/>
        </w:rPr>
      </w:pPr>
    </w:p>
    <w:sectPr w:rsidR="00C02118" w:rsidRPr="0012305C" w:rsidSect="0012305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27313">
    <w:abstractNumId w:val="2"/>
  </w:num>
  <w:num w:numId="2" w16cid:durableId="1386874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81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64"/>
    <w:rsid w:val="0000570B"/>
    <w:rsid w:val="0012305C"/>
    <w:rsid w:val="006D6260"/>
    <w:rsid w:val="00730252"/>
    <w:rsid w:val="0078240E"/>
    <w:rsid w:val="007C33A1"/>
    <w:rsid w:val="00961826"/>
    <w:rsid w:val="00C02118"/>
    <w:rsid w:val="00C93B64"/>
    <w:rsid w:val="00D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BB84"/>
  <w15:chartTrackingRefBased/>
  <w15:docId w15:val="{EFDC6D2A-11D5-4700-A74A-D36B746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33A1"/>
    <w:pPr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C33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A1"/>
    <w:rPr>
      <w:rFonts w:ascii="Verdana" w:eastAsia="SimSun" w:hAnsi="Verdana" w:cs="Mangal"/>
      <w:kern w:val="2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C33A1"/>
    <w:pPr>
      <w:suppressAutoHyphens/>
      <w:ind w:left="708"/>
    </w:pPr>
    <w:rPr>
      <w:rFonts w:ascii="Verdana" w:eastAsia="SimSun" w:hAnsi="Verdana" w:cs="Mangal"/>
      <w:kern w:val="2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Barczak</dc:creator>
  <cp:keywords/>
  <dc:description/>
  <cp:lastModifiedBy>Ewelina Kowalska</cp:lastModifiedBy>
  <cp:revision>7</cp:revision>
  <dcterms:created xsi:type="dcterms:W3CDTF">2021-11-05T11:01:00Z</dcterms:created>
  <dcterms:modified xsi:type="dcterms:W3CDTF">2024-12-30T11:25:00Z</dcterms:modified>
</cp:coreProperties>
</file>