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50" w:rsidRPr="00A158B9" w:rsidRDefault="00A158B9" w:rsidP="003B3D50">
      <w:pPr>
        <w:rPr>
          <w:rFonts w:ascii="Arial" w:hAnsi="Arial" w:cs="Arial"/>
          <w:sz w:val="20"/>
          <w:szCs w:val="20"/>
        </w:rPr>
      </w:pPr>
      <w:r w:rsidRPr="00A158B9">
        <w:rPr>
          <w:rFonts w:ascii="Arial" w:hAnsi="Arial" w:cs="Arial"/>
          <w:sz w:val="20"/>
          <w:szCs w:val="20"/>
        </w:rPr>
        <w:t xml:space="preserve">Specyfikacja: Laboratoria przyszłości Szkoła Podstawowa </w:t>
      </w:r>
      <w:r w:rsidR="001A7075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1A7075">
        <w:rPr>
          <w:rFonts w:ascii="Arial" w:hAnsi="Arial" w:cs="Arial"/>
          <w:sz w:val="20"/>
          <w:szCs w:val="20"/>
        </w:rPr>
        <w:t>Złotorii</w:t>
      </w:r>
      <w:proofErr w:type="spellEnd"/>
      <w:r w:rsidR="001A7075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ela-Siatka"/>
        <w:tblW w:w="15724" w:type="dxa"/>
        <w:tblLayout w:type="fixed"/>
        <w:tblLook w:val="04A0" w:firstRow="1" w:lastRow="0" w:firstColumn="1" w:lastColumn="0" w:noHBand="0" w:noVBand="1"/>
      </w:tblPr>
      <w:tblGrid>
        <w:gridCol w:w="872"/>
        <w:gridCol w:w="2806"/>
        <w:gridCol w:w="9358"/>
        <w:gridCol w:w="1276"/>
        <w:gridCol w:w="1412"/>
      </w:tblGrid>
      <w:tr w:rsidR="00EC11CC" w:rsidRPr="00EC11CC" w:rsidTr="00EC11CC">
        <w:trPr>
          <w:tblHeader/>
        </w:trPr>
        <w:tc>
          <w:tcPr>
            <w:tcW w:w="872" w:type="dxa"/>
            <w:shd w:val="pct10" w:color="auto" w:fill="auto"/>
            <w:vAlign w:val="center"/>
          </w:tcPr>
          <w:p w:rsidR="00CA4BA6" w:rsidRPr="007C4CBE" w:rsidRDefault="00EC11CC" w:rsidP="00EC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CB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06" w:type="dxa"/>
            <w:shd w:val="pct10" w:color="auto" w:fill="auto"/>
            <w:vAlign w:val="center"/>
          </w:tcPr>
          <w:p w:rsidR="00CA4BA6" w:rsidRPr="007C4CBE" w:rsidRDefault="00EC11CC" w:rsidP="00EC1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dostawy</w:t>
            </w:r>
          </w:p>
        </w:tc>
        <w:tc>
          <w:tcPr>
            <w:tcW w:w="9358" w:type="dxa"/>
            <w:shd w:val="pct10" w:color="auto" w:fill="auto"/>
            <w:vAlign w:val="center"/>
          </w:tcPr>
          <w:p w:rsidR="00CA4BA6" w:rsidRPr="007C4CBE" w:rsidRDefault="00EC11CC" w:rsidP="007C4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CA4BA6" w:rsidRPr="007C4CBE" w:rsidRDefault="00EC11CC" w:rsidP="00EC11C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Ilość (szt., </w:t>
            </w:r>
            <w:proofErr w:type="spellStart"/>
            <w:r w:rsidRPr="007C4C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kmpl</w:t>
            </w:r>
            <w:proofErr w:type="spellEnd"/>
            <w:r w:rsidRPr="007C4CB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A4BA6" w:rsidRPr="00EC11CC" w:rsidRDefault="00EC11CC" w:rsidP="00EC11C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C11CC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CZĘŚĆ ZAMÓWIENIA</w:t>
            </w:r>
          </w:p>
        </w:tc>
      </w:tr>
      <w:tr w:rsidR="00FD0E85" w:rsidRPr="00A158B9" w:rsidTr="00EC11CC">
        <w:tc>
          <w:tcPr>
            <w:tcW w:w="872" w:type="dxa"/>
            <w:shd w:val="clear" w:color="auto" w:fill="auto"/>
            <w:vAlign w:val="center"/>
          </w:tcPr>
          <w:p w:rsidR="00FD0E85" w:rsidRPr="007C4CBE" w:rsidRDefault="00FD0E85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D0E85" w:rsidRPr="007C4CBE" w:rsidRDefault="00FD0E85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Drukarka 3D wraz z akcesoriami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Wymagania programowe: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Zabudowane lub wymienne boki drukarki,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łączność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zdalny podgląd wydruku, pole robocze min. 15cm x 15cm x 15cm, kompatybilny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slicer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autoryzowany serwis na terenie Polski, SLA do 3 tygodni, serwis i wsparcie techniczne - serwis obowiązkowo na terenie RP, wsparcie techniczne w języku polskim, instrukcja obsługi w języku polskim (niekoniecznie papierowa). Interfejs w języku polskim lub angielskim.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Technologia druku: FDM lub FFF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Przestrzeń wydruku minimum: 150 x 150 x 150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Platforma robocza: podgrzewany, wyciągany, elastyczny stół roboczy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Liczba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ekstruderów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minimum jeden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Komora robocza zamknięta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Obsługiwane materiały: minimum biodegradowalny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Zamknięty zintegrowany z drukarką zasobniki na materiał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Wbudowany filtr cząsteczek stałych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Średnica materiału: 1,75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Średnica dyszy: 0,4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Waga: maksimum 12 kg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Wymiary zewnętrzne nie większe niż: 450mm x 450mm x 400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Automatyczne wykrywanie wyczerpania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możliwością jego uzupełnienia bez konieczności przerywania procesu druku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Komunikacja: minimum USB, Ethernet, Wi-Fi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Sterowanie poprzez kolorowy, dotykowy panel LCD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Wbudowana kamera o minimalnej rozdzielczości 2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MPx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monitorowania procesu wydruku na urządzeniach mobilnych i ekranie komputera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Wbudowany dysk twardy o pojemności minimum 6 GB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Obsługiwany system operacyjny: Windows 7+, Mac OS (10,7+)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Dedykowanie, kompatybilne oprogramowanie do obsługi drukarki 3D i dedykowana aplikacja na smartfony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Oprogramowanie drukarki 3D umożliwia drukowanie bezpośrednio z natywnych plików CAD: STL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stl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SolidWorks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sldprt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sldasm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Inventor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OBJ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ipt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 IGES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iges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igs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 STEP AP203/214 (.step,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stp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 CATIA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CATPart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CATProduct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Wavefront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Object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obj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Unigraphics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/NX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 Solid Edge (.par,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ProE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Creo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.), VRML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wrl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ProE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Creo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 VRML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wrl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Parasolid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x_t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.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x_b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Bezpośrednia integracja (plug-in) z oprogramowaniem: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SolidWorks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Autodesk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Fusion 360,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Onshape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Autodesk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Inventor</w:t>
            </w:r>
            <w:proofErr w:type="spellEnd"/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Certyfikacja: CE, LVD, WEEE,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RoHS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RED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Standardy bezpieczeństwa: IEC/ EN/ UL60950-1, IEC/ EN/UL 62368-1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Głośność podczas pracy: maksymalnie 45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Wsparcie techniczne świadczone mailowo lub telefonicznie przez okres 5 lat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Instrukcja obsługi w języku polskim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E85" w:rsidRPr="007C4CBE" w:rsidRDefault="00FD0E85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 w:val="restart"/>
            <w:shd w:val="solid" w:color="FFE599" w:themeColor="accent4" w:themeTint="66" w:fill="auto"/>
            <w:textDirection w:val="tbRl"/>
            <w:vAlign w:val="center"/>
          </w:tcPr>
          <w:p w:rsidR="00FD0E85" w:rsidRPr="002714FD" w:rsidRDefault="00FD0E85" w:rsidP="00CA4BA6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35</w:t>
            </w:r>
          </w:p>
        </w:tc>
      </w:tr>
      <w:tr w:rsidR="00FD0E85" w:rsidRPr="00A158B9" w:rsidTr="001A7075">
        <w:tc>
          <w:tcPr>
            <w:tcW w:w="872" w:type="dxa"/>
            <w:shd w:val="clear" w:color="auto" w:fill="auto"/>
            <w:vAlign w:val="center"/>
          </w:tcPr>
          <w:p w:rsidR="00FD0E85" w:rsidRPr="007C4CBE" w:rsidRDefault="00FD0E85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06" w:type="dxa"/>
            <w:shd w:val="clear" w:color="auto" w:fill="auto"/>
            <w:vAlign w:val="center"/>
          </w:tcPr>
          <w:p w:rsidR="00FD0E85" w:rsidRPr="007C4CBE" w:rsidRDefault="00FD0E85" w:rsidP="006E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</w:p>
        </w:tc>
        <w:tc>
          <w:tcPr>
            <w:tcW w:w="9358" w:type="dxa"/>
            <w:shd w:val="clear" w:color="auto" w:fill="auto"/>
            <w:vAlign w:val="center"/>
          </w:tcPr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mix 0,8 kg - 24 szt.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 termoplastyczny, wykonany z odnawialnych surowców. Szybkie drukowanie, dobra wytrzymałość na rozciąganie, wysoka sztywność, niska temperaturę topnienia i niską temperaturę ugięcia pod obciążeniem.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zewnętrzny: szpula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Waga: 0,8 kg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Średnica 1,75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Biodegradowalny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Lekko połyskująca powierzchnia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Temperatura druku: 200-230°C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Minimum 19,2 kg w zestawie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E85" w:rsidRPr="007C4CBE" w:rsidRDefault="00FD0E85" w:rsidP="00E660D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FFE599" w:themeColor="accent4" w:themeTint="66" w:fill="auto"/>
          </w:tcPr>
          <w:p w:rsidR="00FD0E85" w:rsidRPr="002714FD" w:rsidRDefault="00FD0E85" w:rsidP="00CA4BA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D0E85" w:rsidRPr="00A158B9" w:rsidTr="001A7075">
        <w:tc>
          <w:tcPr>
            <w:tcW w:w="872" w:type="dxa"/>
            <w:shd w:val="clear" w:color="auto" w:fill="auto"/>
            <w:vAlign w:val="center"/>
          </w:tcPr>
          <w:p w:rsidR="00FD0E85" w:rsidRPr="007C4CBE" w:rsidRDefault="00FD0E85" w:rsidP="00FD0E8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D0E85" w:rsidRPr="007C4CBE" w:rsidRDefault="00FD0E85" w:rsidP="00FD0E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Długopis 3D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FD0E85" w:rsidRPr="007C4CBE" w:rsidRDefault="00FD0E85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Walizka Długopisów 3D (6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szt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zakres obsługiwanej temperatury: od 50 do 210*C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8 ustawień prędkości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system start-stop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ceramiczna głowica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specjalna głowica pozwalająca na pracę z niższą niż nominalna temperatura dla danego typu materiału,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: 160 stopni dla typowego PLA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system automatycznego cofania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przy wyłączaniu – mechanizm zapobiegawczy przed zapychaniem urządzenia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możliwość pracy na zasilaniu z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-banku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wyświetlacz LCD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napięcie zasilania 5V – możliwość zasilania z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banku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ergonomiczny uchwyt z wyściółką gumową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kilkadziesiąt karty pracy do użytku zgodnie z podstawą programową Szkoły Podstawowej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przejrzysta podkładka do druku </w:t>
            </w:r>
          </w:p>
          <w:p w:rsidR="00FD0E85" w:rsidRPr="007C4CBE" w:rsidRDefault="00FD0E85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instrukcja w języku polskim </w:t>
            </w:r>
          </w:p>
          <w:p w:rsidR="00FD0E85" w:rsidRPr="007C4CBE" w:rsidRDefault="00FD0E85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obsługa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filamentów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: PCL, PLA,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nGEN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nGen_FLEX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, ABS, PET-G i innych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D0E85" w:rsidRPr="007C4CBE" w:rsidRDefault="00FD0E85" w:rsidP="00FD0E8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FE599" w:themeColor="accent4" w:themeTint="66" w:fill="auto"/>
          </w:tcPr>
          <w:p w:rsidR="00FD0E85" w:rsidRPr="002714FD" w:rsidRDefault="00FD0E85" w:rsidP="00FD0E8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D0E85" w:rsidRPr="00A158B9" w:rsidTr="001A7075">
        <w:tc>
          <w:tcPr>
            <w:tcW w:w="872" w:type="dxa"/>
            <w:shd w:val="clear" w:color="auto" w:fill="auto"/>
            <w:vAlign w:val="center"/>
          </w:tcPr>
          <w:p w:rsidR="00FD0E85" w:rsidRPr="007C4CBE" w:rsidRDefault="00FD0E85" w:rsidP="00FD0E8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D0E85" w:rsidRPr="007C4CBE" w:rsidRDefault="00FD0E85" w:rsidP="00FD0E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długopisu 3D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FD0E85" w:rsidRPr="007C4CBE" w:rsidRDefault="00FD0E85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Filamenty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 do długopisu 3D - 200 m</w:t>
            </w:r>
          </w:p>
          <w:p w:rsidR="00FD0E85" w:rsidRPr="007C4CBE" w:rsidRDefault="00FD0E85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Zestaw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filamentów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200 m, przeznaczony do długopisów 3D. Specjalnie przygotowany zestaw aby tworzyć kolorowe obiekty przestrzenne! Nie jest potrzebna cała kilogramowa rolka w jednym kolorze od teraz dostępne są zestawy 10 kolorów! Każdy kolor po 20m w odcinkach 1m, ułatwiających użytkowanie.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Filament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– to materiał dla druku bezpieczny dla dzieci (produkuje się go z roślin takich jak kukurydza, pszenica lub ziemniaki) i przyjazny dla środowiska. Materiał daje się też bez problemu obrabiać (dzięki czemu usunięcie ewentualnych pozostałości powstałych przy okazji wydruku nie stanowi problemu). Cechy: relatywnie niska temperatura topnienia brak skurczu po schłodzeniu nie jest łatwopalny Informacje: Średnica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: 1.75mm Ilość: 200m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po 20m z każdego koloru Kolory w zestawie są wybierane losowo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D0E85" w:rsidRPr="007C4CBE" w:rsidRDefault="00FD0E85" w:rsidP="00FD0E85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solid" w:color="FFE599" w:themeColor="accent4" w:themeTint="66" w:fill="auto"/>
          </w:tcPr>
          <w:p w:rsidR="00FD0E85" w:rsidRPr="002714FD" w:rsidRDefault="00FD0E85" w:rsidP="00FD0E8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776B" w:rsidRPr="00A158B9" w:rsidTr="00EC11CC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422B8F" w:rsidRPr="007C4CBE" w:rsidRDefault="00422B8F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2B8F" w:rsidRPr="007C4CBE" w:rsidRDefault="00422B8F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Laptop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Typ klasycznego  notebooka, z wyświetlaczem o minimum przekątnej 15,6" typu FHD IPS. Wyświetlanie obrazu w rozdzielczości co najmniej: 1920 x 1080.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Pracujący na szybkim, wydajnym procesorze (test CPU Benchmark na poziomie minimalnym: 10 179 punktów). Wbudowana pamięć RAM nie mniejsza niż 8 GB DDR4 pozwala na sprawne i szybkie działanie sprzętu.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Dysk twardy budowy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PCIe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NVMe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SSD o co najmniej pamięci 256 GB.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Liczne gniazda rozszerzeń umożliwiają podłączenie dodatkowych sprzętów peryferyjnych: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x USB 3.2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x USB 3.2 Gen. 1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 x USB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-C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D-SUB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HDMI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Laptop posiada minimum 1 gniazdo RJ-45 umożliwiające podłączenie kabla internetowego w sposób przewodowy. 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złącze słuchawkowe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/mikrofonowe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DC-in - wejście zasilania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Oprócz łączności przewodowej, laptop musi pozwalać na korzystanie z sieci bezprzewodowej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802.11.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Przesyłanie plików drogą bezprzewodową umożliwia wbudowany Bluetooth 5.1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przeprowadzania transmisji cyfrowych, w laptopie muszą być wbudowane głośniki oraz wbudowana kamera, która pozwoli na korzystanie z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wideokomunikatorów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bez podłączania dodatkowych urządzeń zewnętrznych. </w:t>
            </w:r>
          </w:p>
          <w:p w:rsidR="00422B8F" w:rsidRDefault="00FD0E85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Laptop posiada wgrany system operacyjny minimum w wersji Windows 10 PRO. </w:t>
            </w:r>
          </w:p>
          <w:p w:rsidR="005B2DAA" w:rsidRPr="007C4CBE" w:rsidRDefault="005B2DAA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B8F" w:rsidRPr="007C4CBE" w:rsidRDefault="00422B8F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C5E0B3" w:themeColor="accent6" w:themeTint="66" w:fill="auto"/>
            <w:textDirection w:val="tbRl"/>
            <w:vAlign w:val="center"/>
          </w:tcPr>
          <w:p w:rsidR="00422B8F" w:rsidRPr="002714FD" w:rsidRDefault="00FD0E85" w:rsidP="0060776B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36</w:t>
            </w:r>
          </w:p>
        </w:tc>
      </w:tr>
      <w:tr w:rsidR="00FD0E85" w:rsidRPr="00A158B9" w:rsidTr="001A7075">
        <w:tc>
          <w:tcPr>
            <w:tcW w:w="872" w:type="dxa"/>
            <w:shd w:val="clear" w:color="auto" w:fill="auto"/>
            <w:vAlign w:val="center"/>
          </w:tcPr>
          <w:p w:rsidR="00FD0E85" w:rsidRPr="007C4CBE" w:rsidRDefault="00FD0E85" w:rsidP="00FD0E8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D0E85" w:rsidRPr="007C4CBE" w:rsidRDefault="00FD0E85" w:rsidP="00FD0E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lutownicza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FD0E85" w:rsidRPr="007C4CBE" w:rsidRDefault="00FD0E85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Stacja lutownicza - 60W</w:t>
            </w:r>
          </w:p>
          <w:p w:rsidR="00FD0E85" w:rsidRPr="007C4CBE" w:rsidRDefault="00FD0E85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NAPIĘCIE ZASIL. OD 230 V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NAPIĘCIE ZASIL. DO 230 V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MOC NOMINALNA 60 W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TEMPERATURA PRACY 150 - 450 °C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STACJA - WENTYLATOR W KOLBIE Nie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STACJA - REALNY ODCZYT TEMP. Tak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STACJA - HOTAIR Nie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STACJA - TYP A/C Cyfrowy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D0E85" w:rsidRPr="007C4CBE" w:rsidRDefault="00FD0E85" w:rsidP="00FD0E85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solid" w:color="B4C6E7" w:themeColor="accent5" w:themeTint="66" w:fill="auto"/>
            <w:textDirection w:val="tbRl"/>
            <w:vAlign w:val="center"/>
          </w:tcPr>
          <w:p w:rsidR="00FD0E85" w:rsidRPr="002714FD" w:rsidRDefault="00FD0E85" w:rsidP="00FD0E85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14FD">
              <w:rPr>
                <w:rFonts w:ascii="Arial" w:hAnsi="Arial" w:cs="Arial"/>
                <w:sz w:val="24"/>
                <w:szCs w:val="24"/>
              </w:rPr>
              <w:t>CZĘŚĆ 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65E19" w:rsidRPr="00A158B9" w:rsidTr="00EC11CC">
        <w:tc>
          <w:tcPr>
            <w:tcW w:w="872" w:type="dxa"/>
            <w:shd w:val="clear" w:color="auto" w:fill="auto"/>
            <w:vAlign w:val="center"/>
          </w:tcPr>
          <w:p w:rsidR="00C65E19" w:rsidRPr="007C4CBE" w:rsidRDefault="00C65E19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65E19" w:rsidRPr="007C4CBE" w:rsidRDefault="00FD0E85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Uchwyt uniwersalny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Gimbal</w:t>
            </w:r>
            <w:proofErr w:type="spellEnd"/>
          </w:p>
        </w:tc>
        <w:tc>
          <w:tcPr>
            <w:tcW w:w="9358" w:type="dxa"/>
            <w:shd w:val="clear" w:color="auto" w:fill="auto"/>
            <w:vAlign w:val="center"/>
          </w:tcPr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Rodzaj: Statyw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Obciążenie (maks.): 280 g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Kolor: Czarny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Wymiary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Wymiary urządzenia (rozłożone): 260 x 130 x 88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Wymiary urządzenia (złożone): 152 x 110 x 46,6 mm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Waga: 348 g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Kąt pochylenia (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): 160°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Kąt przechyłu (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): 325°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Kąt obrotu (Pan): 340°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Kontrolowany zakres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: +30° / -30°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Kontrolowany zakres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: +90° / -90°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Kontrolowany zakres Pan: +240° / -100°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Napięcie robocze: 3.4 - 4.2V (standard 3.7V)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Prąd pracy: 150 - 3000mA (standard 1500mA)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Czas ładowania: 3 godziny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Czas pracy: 4.5 - 5 godzin</w:t>
            </w:r>
          </w:p>
          <w:p w:rsidR="00FD0E85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Napięcie zasilania: 5V</w:t>
            </w:r>
          </w:p>
          <w:p w:rsidR="00C65E19" w:rsidRPr="007C4CBE" w:rsidRDefault="00FD0E85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Kompatybilne wymiary smartfonu: 55 - 90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19" w:rsidRPr="007C4CBE" w:rsidRDefault="00C65E19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 w:val="restart"/>
            <w:shd w:val="solid" w:color="FFFF00" w:fill="auto"/>
            <w:textDirection w:val="tbRl"/>
            <w:vAlign w:val="center"/>
          </w:tcPr>
          <w:p w:rsidR="00C65E19" w:rsidRPr="002714FD" w:rsidRDefault="00C65E19" w:rsidP="002714FD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4FD">
              <w:rPr>
                <w:rFonts w:ascii="Arial" w:hAnsi="Arial" w:cs="Arial"/>
                <w:sz w:val="24"/>
                <w:szCs w:val="24"/>
              </w:rPr>
              <w:t>CZĘŚ</w:t>
            </w:r>
            <w:r w:rsidR="0042451E">
              <w:rPr>
                <w:rFonts w:ascii="Arial" w:hAnsi="Arial" w:cs="Arial"/>
                <w:sz w:val="24"/>
                <w:szCs w:val="24"/>
              </w:rPr>
              <w:t>Ć 38</w:t>
            </w:r>
          </w:p>
        </w:tc>
      </w:tr>
      <w:tr w:rsidR="00FF675A" w:rsidRPr="00A158B9" w:rsidTr="001A7075">
        <w:tc>
          <w:tcPr>
            <w:tcW w:w="872" w:type="dxa"/>
            <w:shd w:val="clear" w:color="auto" w:fill="auto"/>
            <w:vAlign w:val="center"/>
          </w:tcPr>
          <w:p w:rsidR="00FF675A" w:rsidRPr="007C4CBE" w:rsidRDefault="00FF675A" w:rsidP="00FF675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F675A" w:rsidRPr="007C4CBE" w:rsidRDefault="00FF675A" w:rsidP="00FF67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FF675A" w:rsidRPr="007C4CBE" w:rsidRDefault="00FF675A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czarny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Przeznaczenie: foto, wideo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Głowica w zestawie: tak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Mocowanie głowicy: b/d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Ilość sekcji: 2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Blokada nóg: Zaciski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Materiał: aluminium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Udźwig: 2 - 5 kg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Dodatkowe informacje: Pokrowiec ochronny w zestawie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Kolor: Czarny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Wymiary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Wysokość maksymalna: 157cm, wysokość minimalna: 58cm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Waga: 1150 g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675A" w:rsidRPr="007C4CBE" w:rsidRDefault="00FF675A" w:rsidP="00FF675A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FFF00" w:fill="auto"/>
          </w:tcPr>
          <w:p w:rsidR="00FF675A" w:rsidRPr="002714FD" w:rsidRDefault="00FF675A" w:rsidP="00FF6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75A" w:rsidRPr="00A158B9" w:rsidTr="001A7075">
        <w:tc>
          <w:tcPr>
            <w:tcW w:w="872" w:type="dxa"/>
            <w:shd w:val="clear" w:color="auto" w:fill="auto"/>
            <w:vAlign w:val="center"/>
          </w:tcPr>
          <w:p w:rsidR="00FF675A" w:rsidRPr="007C4CBE" w:rsidRDefault="00FF675A" w:rsidP="00FF675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F675A" w:rsidRPr="007C4CBE" w:rsidRDefault="00FF675A" w:rsidP="00FF67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 fotograficzny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Wymagania programowe: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Rozdzielczość matrycy min. 20 MP, lampa błyskowa lub możliwość jej łatwego podłączenia, Interfejs: USB, Wi-Fi, Bluetooth, Stabilizacja optyczna obiektywu.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Liczba efektywnych pikseli [mln]:20.1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Typ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matrycy:CMOS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Rozmiar matrycy:1-calowa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Zoom optyczny:4.2x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 xml:space="preserve">Ogniskowa (ekwiwalent dla 35mm) [mm]:8.8-36.8 mm (24-100 mm)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Jasność obiektywu [f/]:f/1.8-2.8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Zakres ustawiania ostrości [cm]:tryb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tele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: 40 cm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Makro [cm]:tryb makro (szeroki kąt): od 5 cm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Stabilizacja:tak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Czas otwarcia migawki [s]:1-1/2000 s, bulb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Pomiar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światła:wielosegmentowy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(związany z ramką AF wykrywania twarzy), centralnie ważony uśredniony, punktowy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Rozmiar LCD [cale]:3.0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Typ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LCD:dotykowy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/odchylany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Rozdzielczość LCD [piksele]:1.040.000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Jasność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LCD:regulowana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Obracany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LCD:nie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Wizjer:brak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Autofokus:AiAF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(31-punktowy, wykrywanie twarzy lub dotykowy AF z wyborem i śledzeniem obiektu i twarzy), 1-punktowy AF (dostępna każda pozycja lub ustalony środek)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Tryby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ekspozycji:auto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, manualny, preselekcja czasu migawki, preselekcja przysłony, hybrydowa automatyka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Czułość ISO:125- 12800 (rozszerzona: 25600)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Balans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bieli:Automatyczny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(priorytet światła otoczenia / priorytet bieli), światło dzienne, miejsca ocienione, pochmurny dzień, żarówki, białe światło fluorescencyjne, lampa błyskowa, nastawa własna, temperatura barwowa (w kelwinach)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Lampa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błyskowa:wbudowana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Samowyzwalacz:2 s lub 10 s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Zdjęcia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seryjne:do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30 kl./s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Filmowanie:3840 x 2160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pix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(4K), 30, 25 kl./s (maks. 9 min. 59 s.)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Dźwięk:MPEG-4 AAC-LC (stereo)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Format zapisu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danych:JPEG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Exif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2.31, DCF, DPOF 1.1), RAW 14-bitowy (.CR3), RAW+JPEG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Menu w języku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polskim:tak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Pamięć:karta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SD, SDHC, SDXC (zgodne z UHS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Speed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Class 1)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Złącza:USB-C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, Micro HDMI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Bezprzewodowa praca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zdalna:tak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Waga [g]:340 </w:t>
            </w:r>
          </w:p>
          <w:p w:rsidR="00FF675A" w:rsidRPr="007C4CBE" w:rsidRDefault="00FF675A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Wymiary [mm] - szerokość:105.5 </w:t>
            </w:r>
          </w:p>
          <w:p w:rsidR="00FF675A" w:rsidRPr="007C4CBE" w:rsidRDefault="00FF675A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Wymiary [mm] - wysokość:60.9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FF675A" w:rsidRPr="007C4CBE" w:rsidRDefault="00FF675A" w:rsidP="00FF675A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FFFF00" w:fill="auto"/>
          </w:tcPr>
          <w:p w:rsidR="00FF675A" w:rsidRPr="002714FD" w:rsidRDefault="00FF675A" w:rsidP="00FF675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2451E" w:rsidRPr="00A158B9" w:rsidTr="001A7075">
        <w:tc>
          <w:tcPr>
            <w:tcW w:w="872" w:type="dxa"/>
            <w:shd w:val="clear" w:color="auto" w:fill="auto"/>
            <w:vAlign w:val="center"/>
          </w:tcPr>
          <w:p w:rsidR="0042451E" w:rsidRPr="007C4CBE" w:rsidRDefault="0042451E" w:rsidP="004245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451E" w:rsidRPr="007C4CBE" w:rsidRDefault="0042451E" w:rsidP="004245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Zestaw oświetlenia ciągłego 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451E" w:rsidRPr="007C4CBE" w:rsidRDefault="0042451E" w:rsidP="007C4CBE">
            <w:pPr>
              <w:spacing w:after="0" w:line="240" w:lineRule="auto"/>
              <w:textAlignment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Typ:Zestaw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lamp światła ciągłego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 xml:space="preserve">Źródło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światła:dioda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LED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Moc:2x 45W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Temperatura barwowa:5400K (±100K)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Trwałość źródła światła:50 000h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 xml:space="preserve">Kat strumienia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światła:ok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. 110°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 xml:space="preserve">Regulacja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jasności:n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/a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 xml:space="preserve">Mocowanie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akcesoriów:Wbudowany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uchwyt parasolek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Chłodzenie:pasywne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(radiator) i aktywne (wentylator)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Zasilanie:200~240V 50Hz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Wymiary:74 x 20 x 17 cm</w:t>
            </w:r>
            <w:r w:rsidRPr="007C4CBE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br/>
              <w:t>Waga:4 kg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2451E" w:rsidRPr="007C4CBE" w:rsidRDefault="0042451E" w:rsidP="0042451E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FFF00" w:fill="auto"/>
          </w:tcPr>
          <w:p w:rsidR="0042451E" w:rsidRPr="002714FD" w:rsidRDefault="0042451E" w:rsidP="004245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51E" w:rsidRPr="00A158B9" w:rsidTr="001A7075">
        <w:tc>
          <w:tcPr>
            <w:tcW w:w="872" w:type="dxa"/>
            <w:shd w:val="clear" w:color="auto" w:fill="auto"/>
            <w:vAlign w:val="center"/>
          </w:tcPr>
          <w:p w:rsidR="0042451E" w:rsidRPr="007C4CBE" w:rsidRDefault="0042451E" w:rsidP="004245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451E" w:rsidRPr="007C4CBE" w:rsidRDefault="0042451E" w:rsidP="004245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Mikroport</w:t>
            </w:r>
            <w:proofErr w:type="spellEnd"/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451E" w:rsidRPr="007C4CBE" w:rsidRDefault="0042451E" w:rsidP="007C4CBE">
            <w:pPr>
              <w:spacing w:after="0" w:line="240" w:lineRule="auto"/>
              <w:textAlignment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Pokrowiec w zestawie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Kompatybilność lustrzanka /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bezlusterkowiec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/ kamera wideo / smartfon / tablet / komputer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Zasilanie 2x AAA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</w: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Częstotliwość 2,4 GHz (2405 – 2478 MHz)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Ilość kanałów 2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Czułość -90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± 3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(0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- 1 V/Pa, 1 kHz)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Pasmo przenoszenia 35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- 14 kHz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Stosunek sygnał/szum 84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lub więcej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Typ mikrofonu krawatowy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Charakterystyka dookólna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Zasięg do 20 m (bez przeszkód terenowych)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2451E" w:rsidRPr="007C4CBE" w:rsidRDefault="0042451E" w:rsidP="0042451E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 w:val="restart"/>
            <w:shd w:val="solid" w:color="F59A93" w:fill="auto"/>
            <w:textDirection w:val="tbRl"/>
            <w:vAlign w:val="center"/>
          </w:tcPr>
          <w:p w:rsidR="0042451E" w:rsidRPr="002714FD" w:rsidRDefault="0042451E" w:rsidP="0042451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39</w:t>
            </w:r>
          </w:p>
        </w:tc>
      </w:tr>
      <w:tr w:rsidR="0042451E" w:rsidRPr="00A158B9" w:rsidTr="001A7075">
        <w:tc>
          <w:tcPr>
            <w:tcW w:w="872" w:type="dxa"/>
            <w:shd w:val="clear" w:color="auto" w:fill="auto"/>
            <w:vAlign w:val="center"/>
          </w:tcPr>
          <w:p w:rsidR="0042451E" w:rsidRPr="007C4CBE" w:rsidRDefault="0042451E" w:rsidP="004245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451E" w:rsidRPr="007C4CBE" w:rsidRDefault="0042451E" w:rsidP="004245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Mikrofon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nakamerowy</w:t>
            </w:r>
            <w:proofErr w:type="spellEnd"/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451E" w:rsidRPr="007C4CBE" w:rsidRDefault="0042451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Kolor: czarny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Poziom szumów: 20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Zasilanie: 2-10V, z urządzenia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Wymiary: 69 x 60 x 39 mm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Waga: 48 g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Charakterystyka kierunkowości: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superkardioidalna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Poziom ciśnienia akustycznego: (SPL)120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Czułość: -33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V/Pa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Przetwornik mikrofonowy: wstępnie spolaryzowany mikrofon: pojemnościowy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Złącze: Jack 3,5 mm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Pasmo przenoszenia: 40-20000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Rodzaj mikrofonu: Mikrofon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nakamerowy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 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Charakterystyka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kierunkowości:superkardioidalna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 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Zintegrowana osłona przed wiatrem i wewnętrzny system antywstrząsowy, minimalizujący hałas podczas obsługi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Wymienne kable TRS i TRRS 3,5 mm (1/8 ") do użytku z lustrzankami cyfrowymi,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bezlusterkowcami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lub urządzeniami mobilnymi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Standardowy uchwyt na zimną stopkę do uniwersalnego zastosowania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Praca bez baterii 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W skład zestawu wchodzą: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Mikrofon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CL 35 TRS, spiralny kabel TRS-TRS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CL 35 TRRS, spiralny kabel TRS - TRRS 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Futrzana osłona przeciwwietrzna 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Woreczek ze sznurkiem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Krótka instrukcja obsługi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Instrukcja bezpieczeństwa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2451E" w:rsidRPr="007C4CBE" w:rsidRDefault="0042451E" w:rsidP="0042451E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59A93" w:fill="auto"/>
            <w:textDirection w:val="tbRl"/>
            <w:vAlign w:val="center"/>
          </w:tcPr>
          <w:p w:rsidR="0042451E" w:rsidRDefault="0042451E" w:rsidP="0042451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1A7075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 kursu podstaw elektroniki</w:t>
            </w:r>
          </w:p>
        </w:tc>
        <w:tc>
          <w:tcPr>
            <w:tcW w:w="9358" w:type="dxa"/>
            <w:shd w:val="clear" w:color="auto" w:fill="auto"/>
          </w:tcPr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dla ucznia, dzięki któremu dosłownie każdy może rozpocząć swoją przygodę z elektroniką i majsterkowaniem. Od poznania niezbędnej teorii, przez omówienie najpopularniejszych elementów elektronicznych, aż po liczne praktyczne eksperymenty. Pakiet zestawów i materiałów dodatkowych do dwóch kursów.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skład zestawu wchodzą niezbędne elementy: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płytka posiadająca 14 uniwersalnych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pinów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(wejść / wyjść) i 6 wejść analogowych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elementy elektroniczne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wyświetlacz LCD ze złączami 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płytka stykowa 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przewody 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diody-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rezystory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czujniki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adresowalne diody LED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 wyświetlacz 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zasilacz sieciowy 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miernik cyfrowy z baterią i przewodami pomiarowymi - minimum 1 szt.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Minimalne wymagania dotyczące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mikrokontolera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Mikrokontroler w pakiecie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Rdzeń: ARM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Cortex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M0+ 32-bit lub równoważny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częstotliwość taktowania: 64 MHz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pamięć programu Flash: 128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kB</w:t>
            </w:r>
            <w:proofErr w:type="spellEnd"/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pamięć SRAM: 36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kB</w:t>
            </w:r>
            <w:proofErr w:type="spellEnd"/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Przetwornik analogowo-cyfrowy: 12-bitowy, 15-kanałowy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ilość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Timerów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11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ilość programowalnych wejść/wyjść: 59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ilość interfejsów: 2x I2C, 4x USART, 2x SPI, USB, CAN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Minimum 1 dioda LED użytkownika współdzielona z  płytką posiadającą 14 uniwersalnych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pinów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(wejść / wyjść) i 6 wejść analogowych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Minimum 1 przycisk resetowania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Oscylator kwarcowy 32,768 kHz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Elastyczne opcje zasilania: ST-LINK, USB V lub źródło zewnętrzne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Wbudowany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debugger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/programator ST-LINK z funkcją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reenumeracji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USB: pamięć masowa, wirtualny port COM i port debugowania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Kompleksowe bezpłatne biblioteki oprogramowania i przykłady dostępne w pakiecie 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szerokiego wyboru zintegrowanych środowisk programistycznych (IDE), </w:t>
            </w:r>
          </w:p>
          <w:p w:rsidR="007C4CBE" w:rsidRPr="007C4CBE" w:rsidRDefault="007C4CBE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 do kursu szkoleniowego online zawarty w cenie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2" w:type="dxa"/>
            <w:vMerge w:val="restart"/>
            <w:shd w:val="solid" w:color="FF9BFF" w:fill="auto"/>
            <w:textDirection w:val="tbRl"/>
            <w:vAlign w:val="center"/>
          </w:tcPr>
          <w:p w:rsidR="007C4CBE" w:rsidRPr="002714FD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40</w:t>
            </w:r>
          </w:p>
        </w:tc>
      </w:tr>
      <w:tr w:rsidR="007C4CBE" w:rsidRPr="00A158B9" w:rsidTr="001A7075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projektowe - klocki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Zadaniem dzieci nie jest samo budowanie robotów, lecz rozwiązanie przedstawionego problemu. Kierując się wskazówkami i zdobytą dotychczas wiedzą, dzieci muszą osiągnąć przedstawiony w zadaniu cel.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Do zestawu dołączony jest obszerny pakiet materiałów dla nauczyciela - 400 gotowych lekcji w języku polskim.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Cele edukacyjne: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rozwijanie logicznego i algorytmicznego myślenia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• rozwijanie myślenia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komputacyjnego</w:t>
            </w:r>
            <w:proofErr w:type="spellEnd"/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rozwijanie umiejętności współpracy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rozwijanie umiejętności rozwiązywania problemów i krytycznego myślenia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nauka kodowania i programowania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budowanie kompetencji STEAM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Zawartość zestawu: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Zestaw zamknięty w wygodnym, plastikowym pojemniku z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organizerem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Ponad 500 kolorowych elementów: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Rama 3x3 jest doskonałym elementem przestrzennym i pozwala na łatwą zmianę kierunku budowania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• Klocek 2x4 posiada otwory na osie krzyżowe, 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Płytka podstawowa, stanowiąca doskonałą powierzchnię prototypową.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Ramki, pozwalające na budowę większych modeli.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Koła do łatwego montażu z silnikiem, zapewniają precyzyjne skręty i lepszą zwrotność.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Klipsy do przewodów w różnych kolorach pozwalające utrzymać kable w ryzach.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• skrzynka z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>organizerem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</w:rPr>
              <w:t xml:space="preserve"> na części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Smart Hub z akumulatorem - Smart Hub wyposażony w 6 portów, matrycę LED 5x5, 6-osiowy żyroskop głośnik, Bluetooth i akumulator. Do zestawu dołączone są aż 3 silniki i 3 różne czujniki. Aplikacja współpracuje z systemami operacyjnymi iOS, Chrome, Windows 10, Mac i Android.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Sterownik jest zasilany akumulatorem, który jest ładowany za pomocą kabla USB (w zestawie)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duży silnik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2 mniejsze silniki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czujnik odległości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• czujnik koloru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czujnik siły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materiały dla nauczyciela w języku polskim - ponad 400 gotowych lekcji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528 elementów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szkolenie przeprowadzane przez instruktora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opakowanie: pudełko z tworzywa sztucznego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wym. 42 x 31 x 15,5 cm</w:t>
            </w:r>
          </w:p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• waga: 1,4 kg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1A7075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projektowe - klocki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</w:rPr>
              <w:t>Zestaw dodatkowy</w:t>
            </w:r>
          </w:p>
          <w:p w:rsidR="007C4CBE" w:rsidRPr="007C4CBE" w:rsidRDefault="007C4CBE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Zestaw rozszerzający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ww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/ zestawu klocków</w:t>
            </w:r>
          </w:p>
          <w:p w:rsidR="007C4CBE" w:rsidRPr="007C4CBE" w:rsidRDefault="007C4CBE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603 elementy, zawierają płytkę łączącą z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Raspburry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PI, wyjątkowe duże koła i zębatki łukowe. Zestaw rozszerza możliwości elektroniki - zawiera dodatkowy czujnik koloru i silnik.  </w:t>
            </w:r>
          </w:p>
          <w:p w:rsidR="007C4CBE" w:rsidRPr="007C4CBE" w:rsidRDefault="007C4CBE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Opakowanie: kartonowe pudełko </w:t>
            </w:r>
          </w:p>
          <w:p w:rsidR="007C4CBE" w:rsidRPr="007C4CBE" w:rsidRDefault="007C4CBE" w:rsidP="007C4CBE">
            <w:pPr>
              <w:spacing w:after="0" w:line="240" w:lineRule="auto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Wymiary: 38 x 9 x 26 cm 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Waga: 1,10 kg 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1A7075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projektowe - klocki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Zestaw zachęca uczniów klas I–III szkół podstawowych do nauki przedmiotów STEAM. Pozwala ćwiczyć umiejętność rozwiązywania problemów i opowiadania historii podczas zabawy, która uczy dzieci wytrwałości i samodzielnego myślenia. Pozwala dzieciom w interaktywny sposób poznawać zagadnienia związane z przedmiotami STEAM. Dzięki poruszaniu tematów z życia codziennego,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minifigurkom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z różnymi osobowościami oraz znanym elementom konstrukcyjnym, abstrakcyjne pojęcia ożywają, a uczniowie nabywają umiejętności językowe, matematyczne i społeczno-emocjonalne.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ESTAW DO ZAJĘĆ I APLIKACJA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• 449 elementów 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Inteligentny sprzęt.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Solidna skrzynka i tacki do sortowania.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Pakiet części zamiennych.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(aplikacja dla uczniów, która zawiera wszystkie ćwiczenia).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KREATYWNE ELEMENTY ZESTAWU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Minifigurki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- Różne osobowości i cechy sprawiają, że w trakcie nauki STEAM z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minifigurkami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 xml:space="preserve"> można się z nimi utożsamiać.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Klocki - Można je układać jeden na drugim, co ułatwia praktyczną naukę.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Łącznik - Umożliwia łączenie kreatywnych modeli.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Biała płytka konstrukcyjna 16 x 16 - Pełni funkcję fundamentu, na którym uczniowie mogą tworzyć kreatywne modele.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Mały Hub - Można go łączyć z silnikami, czujnikami, innymi elementami i technologią Bluetooth, co pozwala tworzyć wciągające interaktywne modele.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Małe koło - Jest skrętne i doskonale pasuje do małego silnika.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Kolorowa matryca świetlna 3 x 3 - Umożliwia programowanie każdego z dziewięciu pikseli z osobna i tworzenie wzorów oraz animacji w 10 kolorach.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Czujnik kolorów - Wykrywa kolory, dzięki czemu modele mogą reagować na otoczenie.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Akcesoria - Akcesoria i ozdoby wzbogacają historie uczniów o zabawne elementy.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Mały silnik - Niewielki rozmiar, wbudowany czujnik obrotów i pozycjonowanie absolutne sprawiają, że modele mogą ożyć.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dla 1 – 2 osób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• opakowanie: pudełko z tworzywa sztucznego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1A7075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projektowe - klocki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Klocki do samodzielnej konstrukcji z zestawem do pracy indywidualnej.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Zestaw zawiera ponad 500 kolorowych klocków, w tym specjalnie zaprojektowane koła zębate, ciężarki i żagle. W pudełku znajdziecie instrukcje na początek. Scenariusze zajęć dla pokazanych konstrukcji.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Intuicyjny sposób segregacji pomaga zachować porządek i ułatwia pracę na lekcjach.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indywidualny pozwala na prowadzenie nauki podstaw fizyki zdalnie i hybrydowo. Zestaw zawiera 78 elementów w tym ramki, koła i łączniki.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1A7075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projektowe - klocki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angażuje uczniów szkół podstawowych i ponadpodstawowych w naukę STEAM podczas eksperymentów z siłą, ruchem i interakcjami w kontekście sportowym. Bez użycia technologii zestaw zapewnia łatwą, praktyczną naukę poprzez doświadczenia oraz wspieranie zrozumienia fizyki. Używając specjalnych elementów, takich jak koła zębate, dźwignie, osie i koła pasowe, uczniowie aktywnie angażują się w naukę fizyki, tworząc ciekawe budowle, które wprawiają potem w ruch.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  <w:t> 523 elementy,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2 drukowane instrukcje,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plastikową skrzynkę z tackami ułatwiającymi sortowanie i przechowywanie zestawu,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scenariusze lekcji w języku polskim,  "pierwsze kroki" - wsparcie na początek pracy z zestawem.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Uczniowie mają możliwość: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</w:r>
            <w:r w:rsidRPr="007C4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Zbadać zjawisko siły wzajemnego oddziaływania ciał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</w:r>
            <w:r w:rsidRPr="007C4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Zastosować umiejętności dociekania naukowego, aby pokazać, jak siły działające na obiekt mogą zmienić jego ruch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</w:r>
            <w:r w:rsidRPr="007C4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Praktykować stosowanie przyczyny i skutku zrównoważonych i niezrównoważonych sił w celu zaprojektowania, opracowania i optymalizacji rozwiązania</w:t>
            </w:r>
            <w:r w:rsidRPr="007C4CBE">
              <w:rPr>
                <w:rFonts w:ascii="Arial" w:hAnsi="Arial" w:cs="Arial"/>
                <w:sz w:val="18"/>
                <w:szCs w:val="18"/>
              </w:rPr>
              <w:br/>
            </w:r>
            <w:r w:rsidRPr="007C4C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Doskonalić umiejętności komunikacji, podczas aktywnego uczestnictwa we wspólnych rozmowach oraz prezentowania swoich pomysłów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Elektroniczny zestaw konstrukcyjny zawiera 80 elementów, z których można skonstruować następujące projekty: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m.in.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kompas,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latarnię,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wykrywacz kłamstw,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radio FM,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projekty z panelem solarnym, ponadto zestaw można podłączyć do PC i zbudować inne projekty za pomocą programu, dołączonego do opakowania,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i inne, w sumie 750 projektów, które są szczegółowo opisane w dołączonej instrukcji.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płytka podstawowa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80 elementów (np. ogniwo słoneczne, wyłącznik wibracyjny, elektromagnes i inne)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instalacyjna płyta dysk z programem do podłączenia do komputera PC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 szczegółowa instrukcja z obrazkami wszystkich projektów i części (na dołączonym dysku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zawiera 200 elementów, z których można zbudować następujące projekty: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latarnię morską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skrzyżowanie świetlne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most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trzypiętrowy dom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twierdzę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i inne projekty, które są szczegółowo opisane w dołączonej instrukcji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Podstawą wszystkich projektów jest siatka, na której zatrzaskujemy poszczególne elementy. W instrukcji opisano, jak projekt powinien działać i czego możemy od niego oczekiwać. Po złożeniu możesz sprawdzić, czy wszystko działa. Z częściami, które są dołączone do zestawu, możesz wymyślać setki innych, własnych projektów, które nie są opisane w instrukcji. Możesz łączyć własne pomysły z gotowymi projektami.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Zalety: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Setki różnych projektów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Możliwość wymyślania i budowania własnych projektów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Elementy można ze sobą łączyć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Szczegółowa instrukcja z umiejscowieniem elementów i opisem funkcji projektu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Elementy w różnych kolorach dla łatwiejszej orientacji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Łatwe budowanie i rozkładanie projektów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Dla dzieci od 8 r. życia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płytka podstawowa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200 elementów (pełna lista w dołączonej instrukcji)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 szczegółowa instrukcja z obrazkami wszystkich projektów i części (na dołączonym dysku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Elektroniczny zestaw konstrukcyjny do wykonania z którego można wykonać: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       tranzystor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-        zdjęcia 3D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       wzmacniacz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       kolorowe organy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       alfabet Morse'a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       taniec świetlny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płytka podstawowa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54 części (silnik, LED dodatki, mikrofon, organy i wiele innych)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 szczegółowa instrukcja z obrazkami wszystkich projektów i części (na dołączonym dysku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zawiera 60 części, z których możesz zbudować takie projekty: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telegraf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przewód cieczy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oświetlony tunel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fajerwerki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syrenę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łunę 3D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+ 2 bonusowe projekty oświetlonego domu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i inne, w sumie 159 projektów, które są szczegółowo opisane w instrukcji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siatka podstawowa duża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4 siatki podstawowe małe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60 elementów (okulary 3D, tranzystor, projektor, syrena i inne)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 szczegółowa instrukcja z obrazkami wszystkich projektów i części (na dołączonym dysku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Projekty do zmontowania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młyn wodny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silnik hybrydowy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przełącznik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ładowarka słoneczna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wentylator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wiatrak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i inne, łącznie 125 projektów, które są szczegółowo opisane w załączonej instrukcji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Opis zestawu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jest nastawiony na zieloną energię.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Podstawą każdego projektu jest tablica, do której przyczepiane są poszczególne części.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Instrukcja opisuje jak projekt powinien działać i czego można się po nim spodziewać.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Po złożeniu można sprawdzić, czy wszystko działa poprawnie.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1 siatka podstawowa, duża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45 elementów (silnik, wentylator, koło wodne, samochód i inne)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szczegółowa instrukcja z obrazkami wszystkich elementów i projektów (na dołączonym pendrive).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zawiera ponad 50 części, z których możecie skonstruować m.in. następujące projekty: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detektor ruchu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sygnał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stroboskop z muzyką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karabin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generator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karuzelę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Zestaw zawiera łącznie 165 projektów, które są dokładnie opisane w instrukcji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Podstawą wszystkich projektów jest siatka, na której zatrzaskujemy poszczególne elementy. W instrukcji opisano, jak projekt powinien działać i czego możemy od niego oczekiwać. Po złożeniu możesz sprawdzić, czy wszystko działa. Z częściami, które są dołączone do zestawu, możesz wymyślać setki innych, własnych projektów, które nie są opisane w instrukcji. Możesz łączyć własne pomysły z gotowymi projektami.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płytka podstawowa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63 elementów (samolot, mini samochód, reproduktor, czujnik ruchu, silnik ze skrzynią biegów i inne)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 szczegółowa instrukcja z obrazkami wszystkich projektów i części (na dołączonym dysku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Elektroniczny zestaw konstrukcyjny zawiera 35 części i oferuje zabawną formę oraz 200 nowych projektów, m.in.: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na refleks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na prędkość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na pamięć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na dokładność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- i inne. Łącznie 203 projekty, które są opisane w instrukcji.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Zawartość opakowania: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 płytka podstawowa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35 elementów (samolot, mini samochód, reproduktor, czujnik ruchu, silnik ze skrzynią biegów i inne)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 szczegółowa instrukcja z obrazkami wszystkich projektów i części (na dołączonym dysku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7C4CBE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CB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BE" w:rsidRPr="00A158B9" w:rsidTr="008E25BA">
        <w:tc>
          <w:tcPr>
            <w:tcW w:w="872" w:type="dxa"/>
            <w:shd w:val="clear" w:color="auto" w:fill="auto"/>
            <w:vAlign w:val="center"/>
          </w:tcPr>
          <w:p w:rsidR="007C4CBE" w:rsidRPr="007C4CBE" w:rsidRDefault="007C4CBE" w:rsidP="006015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C4CBE" w:rsidRPr="007C4CBE" w:rsidRDefault="007C4CBE" w:rsidP="00601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Zestaw umożliwia budowę co najmniej 200 projektów, przygotowanych na bazie komponentów, znajdujących się w zestawie. Podstawę stanowi podkładka magnetyczna, która składa się z trzech części i jest połączeniem magnetyzmu i przewodzącej powierzchni. Produkt umożliwia dołączenie dodatkowych podkładek i połączenie ich za pomocą słupków znajdujących się w zestawie.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Zawartość opakowania to minimum: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1x podkładka magnetyczna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1x szczegółowa instrukcja 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głośnik, mikrofon, płytka z </w:t>
            </w:r>
            <w:proofErr w:type="spellStart"/>
            <w:r w:rsidRPr="007C4CBE">
              <w:rPr>
                <w:rFonts w:ascii="Arial" w:hAnsi="Arial" w:cs="Arial"/>
                <w:sz w:val="18"/>
                <w:szCs w:val="18"/>
              </w:rPr>
              <w:t>mikrokontolerem</w:t>
            </w:r>
            <w:proofErr w:type="spellEnd"/>
            <w:r w:rsidRPr="007C4CBE">
              <w:rPr>
                <w:rFonts w:ascii="Arial" w:hAnsi="Arial" w:cs="Arial"/>
                <w:sz w:val="18"/>
                <w:szCs w:val="18"/>
              </w:rPr>
              <w:t>, joystick</w:t>
            </w:r>
          </w:p>
          <w:p w:rsidR="007C4CBE" w:rsidRPr="007C4CBE" w:rsidRDefault="007C4CBE" w:rsidP="007C4CBE">
            <w:pPr>
              <w:pStyle w:val="Normalny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Minimalna ilość komponentów znajdująca się w zestawie: 50 sztuk.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4CBE" w:rsidRPr="007C4CBE" w:rsidRDefault="00057834" w:rsidP="0060150C">
            <w:pPr>
              <w:spacing w:after="0" w:line="18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7C4CBE" w:rsidRDefault="007C4CBE" w:rsidP="0060150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223" w:rsidRPr="00A158B9" w:rsidTr="00EC11CC">
        <w:tc>
          <w:tcPr>
            <w:tcW w:w="872" w:type="dxa"/>
            <w:shd w:val="clear" w:color="auto" w:fill="auto"/>
            <w:vAlign w:val="center"/>
          </w:tcPr>
          <w:p w:rsidR="00A61223" w:rsidRPr="007C4CBE" w:rsidRDefault="00A61223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A61223" w:rsidRPr="007C4CBE" w:rsidRDefault="00EC7E29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Maszyna do szycia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Łatwa w Mechaniczna maszyna do szycia z 15 programami ściegowymi, m.in. ścieg prosty, zygzak, kryty, owerlokowy, ozdobne i dziurka. Maszyna wyposażona jest w funkcję półautomatycznego obszywania dziurek oraz płynną regulację szerokości zygzaka – do 5 mm i płynną regulację długości ściegów – do 4 mm oraz 5 stopek: do ściegu krytego z regulowanym prowadnikiem, do wszywania zamków, uniwersalną, uniwersalną z zabezpieczeniem palców i do obszywania dziurek. Prędkość maksymalna to 830 wkłuć na minutę. Pole pracy oświetlone światłem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LEDowym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Funkcje: 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Możliwość szycia podwójną igłą 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Możliwość szycia wstecz 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Wbudowany nożyk do obcinania nici na obudowie maszyny 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Wbudowany nawlekacz igły 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• Regulacja naprężenia nici górnej 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Wbudowany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szpulownikPaczka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igieł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Szpulki bębenka (3szt.)</w:t>
            </w:r>
          </w:p>
          <w:p w:rsidR="00EC7E29" w:rsidRPr="007C4CBE" w:rsidRDefault="00EC7E29" w:rsidP="007C4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Płytka do cerowania</w:t>
            </w:r>
          </w:p>
          <w:p w:rsidR="00A61223" w:rsidRPr="007C4CBE" w:rsidRDefault="00EC7E29" w:rsidP="007C4C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Trzpień na dodatkową szpulkę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223" w:rsidRPr="007C4CBE" w:rsidRDefault="00EC7E29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2" w:type="dxa"/>
            <w:shd w:val="solid" w:color="A5F1BE" w:fill="auto"/>
            <w:textDirection w:val="tbRl"/>
            <w:vAlign w:val="center"/>
          </w:tcPr>
          <w:p w:rsidR="00A61223" w:rsidRPr="002714FD" w:rsidRDefault="00EC7E29" w:rsidP="00A61223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CZEŚĆ 41</w:t>
            </w:r>
          </w:p>
        </w:tc>
      </w:tr>
      <w:tr w:rsidR="00057834" w:rsidRPr="00A158B9" w:rsidTr="00EC11CC">
        <w:tc>
          <w:tcPr>
            <w:tcW w:w="872" w:type="dxa"/>
            <w:shd w:val="clear" w:color="auto" w:fill="auto"/>
            <w:vAlign w:val="center"/>
          </w:tcPr>
          <w:p w:rsidR="00057834" w:rsidRPr="007C4CBE" w:rsidRDefault="00057834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57834" w:rsidRPr="007C4CBE" w:rsidRDefault="00057834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 xml:space="preserve">Stół 2-osobowy  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057834" w:rsidRPr="007C4CBE" w:rsidRDefault="00057834" w:rsidP="007C4CB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Wykonana z płyty laminowanej o grubości 1,8 cm, wykończona obrzeżem PCV o grubości 2 mm. Posiada regulowane stopki ułatwiające wypoziomowanie. Istnieje możliwość dostosowania kolorystyki na indywidualne zamówienie. Wymiary blatu: 130 × 50 cm.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34" w:rsidRPr="007C4CBE" w:rsidRDefault="00057834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2" w:type="dxa"/>
            <w:vMerge w:val="restart"/>
            <w:shd w:val="solid" w:color="CCCC00" w:fill="auto"/>
            <w:textDirection w:val="tbRl"/>
            <w:vAlign w:val="center"/>
          </w:tcPr>
          <w:p w:rsidR="00057834" w:rsidRPr="002714FD" w:rsidRDefault="00057834" w:rsidP="000578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42</w:t>
            </w:r>
          </w:p>
        </w:tc>
      </w:tr>
      <w:tr w:rsidR="00057834" w:rsidRPr="00A158B9" w:rsidTr="00EC11CC">
        <w:tc>
          <w:tcPr>
            <w:tcW w:w="872" w:type="dxa"/>
            <w:shd w:val="clear" w:color="auto" w:fill="auto"/>
            <w:vAlign w:val="center"/>
          </w:tcPr>
          <w:p w:rsidR="00057834" w:rsidRPr="007C4CBE" w:rsidRDefault="00057834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57834" w:rsidRPr="007C4CBE" w:rsidRDefault="00057834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Stół 1-osobowy</w:t>
            </w:r>
          </w:p>
          <w:p w:rsidR="00057834" w:rsidRPr="007C4CBE" w:rsidRDefault="00057834" w:rsidP="006E54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shd w:val="clear" w:color="auto" w:fill="auto"/>
            <w:vAlign w:val="center"/>
          </w:tcPr>
          <w:p w:rsidR="00057834" w:rsidRPr="007C4CBE" w:rsidRDefault="00057834" w:rsidP="007C4C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Wykonana z pyty laminowanej o grubości 1,8 cm, wykończona obrzeżem PCV o grubości 2 mm. Posiada regulowane stopki ułatwiające wypoziomowanie. Istnieje możliwość dostosowania kolorystyki na indywidualne zamówienie. Wymiary blatu: 70 × 50 cm.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34" w:rsidRPr="007C4CBE" w:rsidRDefault="00057834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2" w:type="dxa"/>
            <w:vMerge/>
            <w:shd w:val="solid" w:color="CCCC00" w:fill="auto"/>
          </w:tcPr>
          <w:p w:rsidR="00057834" w:rsidRPr="002714FD" w:rsidRDefault="00057834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34" w:rsidRPr="00A158B9" w:rsidTr="00EC11CC">
        <w:tc>
          <w:tcPr>
            <w:tcW w:w="872" w:type="dxa"/>
            <w:shd w:val="clear" w:color="auto" w:fill="auto"/>
            <w:vAlign w:val="center"/>
          </w:tcPr>
          <w:p w:rsidR="00057834" w:rsidRPr="007C4CBE" w:rsidRDefault="00057834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57834" w:rsidRPr="007C4CBE" w:rsidRDefault="00057834" w:rsidP="00F34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Regał magazynowy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057834" w:rsidRPr="007C4CBE" w:rsidRDefault="00057834" w:rsidP="007C4C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Regał magazynowy modułowy na metalowych ramach z półkami z płyty laminowanej o gr. 25 mm.</w:t>
            </w:r>
          </w:p>
          <w:p w:rsidR="00057834" w:rsidRPr="007C4CBE" w:rsidRDefault="00057834" w:rsidP="007C4C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Wym. 84x40x185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34" w:rsidRPr="007C4CBE" w:rsidRDefault="00057834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2" w:type="dxa"/>
            <w:vMerge/>
            <w:shd w:val="solid" w:color="CCCC00" w:fill="auto"/>
          </w:tcPr>
          <w:p w:rsidR="00057834" w:rsidRPr="002714FD" w:rsidRDefault="00057834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34" w:rsidRPr="00A158B9" w:rsidTr="006E12A8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057834" w:rsidRPr="00057834" w:rsidRDefault="00057834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57834" w:rsidRPr="00057834" w:rsidRDefault="00057834" w:rsidP="00F343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metalowa na narzędzia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057834" w:rsidRPr="00057834" w:rsidRDefault="00057834" w:rsidP="007C4C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metalowa na narzędzia z półkami</w:t>
            </w:r>
          </w:p>
          <w:p w:rsidR="00057834" w:rsidRPr="00057834" w:rsidRDefault="00057834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wyposażona w 4 półki przestawne co 35 mm oraz dwuskrzydłowe drzwi z chowanymi zawiasami. Drzwi są zamykane na zamek baskwilowy. Szafę można poziomować dzięki zastosowanym regulatorom. Cała konstrukcja została wykonana z blachy stalowej.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34" w:rsidRPr="007C4CBE" w:rsidRDefault="00057834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2" w:type="dxa"/>
            <w:vMerge/>
            <w:shd w:val="clear" w:color="auto" w:fill="F4B083" w:themeFill="accent2" w:themeFillTint="99"/>
            <w:textDirection w:val="tbRl"/>
            <w:vAlign w:val="center"/>
          </w:tcPr>
          <w:p w:rsidR="00057834" w:rsidRPr="002714FD" w:rsidRDefault="00057834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B0" w:rsidRPr="00A158B9" w:rsidTr="006E12A8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1507B0" w:rsidRPr="00057834" w:rsidRDefault="001507B0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507B0" w:rsidRPr="00057834" w:rsidRDefault="001507B0" w:rsidP="00F343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Skrzynka narzędziowa dla ucznia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do drewna w skrzynce:</w:t>
            </w:r>
          </w:p>
          <w:p w:rsidR="001507B0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•Skrzynka narzędziowa 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Kątownik stolarski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Młotek drewniany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Młotek gumowy</w:t>
            </w:r>
          </w:p>
          <w:p w:rsidR="001507B0" w:rsidRPr="00057834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•Młotek ślusarski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Pr="00F162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Obuch wyko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nany ze stali kutej, hartowanej, Waga: max 200 g)</w:t>
            </w:r>
          </w:p>
          <w:p w:rsidR="001507B0" w:rsidRPr="00057834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Bezprzewodowy pistolet do klejenia na gorąco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(Moc: min. 60 W, Napięcie zasilania: 220-240 V, Temperatura: 150-220 °C )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Wkłady klejowe do pistoletu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Taśma miernicza</w:t>
            </w:r>
          </w:p>
          <w:p w:rsidR="001507B0" w:rsidRPr="00057834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wkrętaków (śrubokrętów)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magnetyczna końcówka , r</w:t>
            </w:r>
            <w:r w:rsidRPr="00F162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ękojeść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pokryta elastycznym materiałem izolacyjnym</w:t>
            </w:r>
          </w:p>
          <w:p w:rsidR="001507B0" w:rsidRPr="00057834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Kątomierz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Długość minimum 300, Kątomierz 90°, Skala grawerowana</w:t>
            </w:r>
          </w:p>
          <w:p w:rsidR="001507B0" w:rsidRPr="00057834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tarników do drewna (zdzieraki)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o</w:t>
            </w:r>
            <w:r w:rsidRPr="00F162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długości (część robocza) minimum 200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mm: półokrągły, okrągły, płaski; </w:t>
            </w:r>
            <w:r w:rsidRPr="00F162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ergo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nomiczna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bimateriałowa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rękojeść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Taker</w:t>
            </w:r>
            <w:proofErr w:type="spellEnd"/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Zszywki (do </w:t>
            </w:r>
            <w:proofErr w:type="spellStart"/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takera</w:t>
            </w:r>
            <w:proofErr w:type="spellEnd"/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1507B0" w:rsidRPr="00057834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wierteł do drewna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(Ø 3 - 12 mm, k</w:t>
            </w: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ońcówka centrująca zapewni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ająca dokładne pozycjonowanie)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dłut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Strug do drewna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Nóż do cięcia (ostrze chowane)</w:t>
            </w:r>
          </w:p>
          <w:p w:rsidR="001507B0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Obcęgi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1507B0" w:rsidRPr="00057834" w:rsidRDefault="001507B0" w:rsidP="00F16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</w:t>
            </w:r>
            <w:proofErr w:type="spellStart"/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Sczczypce</w:t>
            </w:r>
            <w:proofErr w:type="spellEnd"/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uniwersalne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kombinerki (Długość minimum 150 mm, </w:t>
            </w:r>
            <w:r w:rsidRPr="00F162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Rączka pok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ryta antypoślizgowym materiałem)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Ołówek stolarski</w:t>
            </w:r>
          </w:p>
          <w:p w:rsidR="001507B0" w:rsidRPr="00057834" w:rsidRDefault="001507B0" w:rsidP="000578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Bity do wkrętarki akumulatorowej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7B0" w:rsidRDefault="001507B0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 w:val="restart"/>
            <w:shd w:val="clear" w:color="auto" w:fill="F4B083" w:themeFill="accent2" w:themeFillTint="99"/>
            <w:textDirection w:val="tbRl"/>
            <w:vAlign w:val="center"/>
          </w:tcPr>
          <w:p w:rsidR="001507B0" w:rsidRDefault="001507B0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43</w:t>
            </w:r>
          </w:p>
        </w:tc>
      </w:tr>
      <w:tr w:rsidR="001507B0" w:rsidRPr="00A158B9" w:rsidTr="001507B0">
        <w:trPr>
          <w:cantSplit/>
          <w:trHeight w:val="4045"/>
        </w:trPr>
        <w:tc>
          <w:tcPr>
            <w:tcW w:w="872" w:type="dxa"/>
            <w:shd w:val="clear" w:color="auto" w:fill="auto"/>
            <w:vAlign w:val="center"/>
          </w:tcPr>
          <w:p w:rsidR="001507B0" w:rsidRPr="00057834" w:rsidRDefault="001507B0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507B0" w:rsidRDefault="001507B0" w:rsidP="00F343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Skrzynka narzędziowa dla ucznia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do metalu w skrzynce: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Skrzynka narzędziowa 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wierteł do metalu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(Ø 3 - 12 mm, k</w:t>
            </w: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ońcówka centrująca zapewni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ająca dokładne pozycjonowanie)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Miernik uniwersalny (multimetr)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Rurki termokurczliwe</w:t>
            </w:r>
          </w:p>
          <w:p w:rsidR="001507B0" w:rsidRPr="00B77823" w:rsidRDefault="001507B0" w:rsidP="00F97E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pilników ślusarskich (zdzieraki)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F97E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Pilniki ślusarskie o długości (część robocza) minimum 150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e</w:t>
            </w:r>
            <w:r w:rsidRPr="00F97E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nomiczna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bimateriałowa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rękojeść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Punktaki do metalu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Szczotka druciana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</w:t>
            </w:r>
            <w:r w:rsidRPr="00F97E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łosie z drutu stalowego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1507B0" w:rsidRPr="00B77823" w:rsidRDefault="001507B0" w:rsidP="00F97E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Piła ramowa do metalu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(d</w:t>
            </w:r>
            <w:r w:rsidRPr="00F97E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gość brzeszczotu ok. 500-600 mm,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metalowa, kąt cięcia: 90 - 45 stopni)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Suwmiarka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Pr="00F97E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pomiarów w zakresie 0-150 mm z dokładnością do 0,05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Rysik traserski prosty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Cyrkiel ślusarski traserski na ołówek</w:t>
            </w:r>
          </w:p>
          <w:p w:rsidR="001507B0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Szczypce precyzyjne wydłużone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(Długość minimum 130 mm, </w:t>
            </w:r>
            <w:r w:rsidRPr="00F162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Rączka pok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ryta antypoślizgowym materiałem)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Lupa</w:t>
            </w:r>
          </w:p>
          <w:p w:rsidR="001507B0" w:rsidRPr="00B77823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Szczypce boczne</w:t>
            </w:r>
          </w:p>
          <w:p w:rsidR="001507B0" w:rsidRPr="00057834" w:rsidRDefault="001507B0" w:rsidP="00B778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7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Pęseta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7B0" w:rsidRDefault="001507B0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F4B083" w:themeFill="accent2" w:themeFillTint="99"/>
            <w:textDirection w:val="tbRl"/>
            <w:vAlign w:val="center"/>
          </w:tcPr>
          <w:p w:rsidR="001507B0" w:rsidRDefault="001507B0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B0" w:rsidRPr="00A158B9" w:rsidTr="001507B0">
        <w:trPr>
          <w:cantSplit/>
          <w:trHeight w:val="1395"/>
        </w:trPr>
        <w:tc>
          <w:tcPr>
            <w:tcW w:w="872" w:type="dxa"/>
            <w:shd w:val="clear" w:color="auto" w:fill="auto"/>
            <w:vAlign w:val="center"/>
          </w:tcPr>
          <w:p w:rsidR="001507B0" w:rsidRPr="00057834" w:rsidRDefault="001507B0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507B0" w:rsidRDefault="001507B0" w:rsidP="00F343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Przymiar stalowy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Długość: 50-500 mm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Skala grawerowana</w:t>
            </w:r>
          </w:p>
          <w:p w:rsidR="001507B0" w:rsidRPr="00B77823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 nierdzewna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7B0" w:rsidRDefault="001507B0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F4B083" w:themeFill="accent2" w:themeFillTint="99"/>
            <w:textDirection w:val="tbRl"/>
            <w:vAlign w:val="center"/>
          </w:tcPr>
          <w:p w:rsidR="001507B0" w:rsidRDefault="001507B0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B0" w:rsidRPr="00A158B9" w:rsidTr="001507B0">
        <w:trPr>
          <w:cantSplit/>
          <w:trHeight w:val="1698"/>
        </w:trPr>
        <w:tc>
          <w:tcPr>
            <w:tcW w:w="872" w:type="dxa"/>
            <w:shd w:val="clear" w:color="auto" w:fill="auto"/>
            <w:vAlign w:val="center"/>
          </w:tcPr>
          <w:p w:rsidR="001507B0" w:rsidRPr="00057834" w:rsidRDefault="001507B0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507B0" w:rsidRPr="002567D0" w:rsidRDefault="001507B0" w:rsidP="00F343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Imadło ślusarskie z kowadłem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Korpus wykonany z żeliwa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Stalowe szczęki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Regulowana obrotowa podstawa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Zabezpieczone chromem stalowe elementy konstrukcyjne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Szerokość szczęk min: 100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7B0" w:rsidRDefault="001507B0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F4B083" w:themeFill="accent2" w:themeFillTint="99"/>
            <w:textDirection w:val="tbRl"/>
            <w:vAlign w:val="center"/>
          </w:tcPr>
          <w:p w:rsidR="001507B0" w:rsidRDefault="001507B0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B0" w:rsidRPr="00A158B9" w:rsidTr="006E12A8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1507B0" w:rsidRPr="00057834" w:rsidRDefault="001507B0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507B0" w:rsidRPr="001507B0" w:rsidRDefault="001507B0" w:rsidP="001507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07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Akumulatorowa wiertarko-wkrętarka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chwyt wiertarski: 1.5-10 mm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7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x akumulatory </w:t>
            </w:r>
          </w:p>
          <w:p w:rsidR="001507B0" w:rsidRPr="002567D0" w:rsidRDefault="001507B0" w:rsidP="00256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ładowarką w zestawie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7B0" w:rsidRDefault="001507B0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F4B083" w:themeFill="accent2" w:themeFillTint="99"/>
            <w:textDirection w:val="tbRl"/>
            <w:vAlign w:val="center"/>
          </w:tcPr>
          <w:p w:rsidR="001507B0" w:rsidRDefault="001507B0" w:rsidP="007C4CBE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E29" w:rsidRPr="00A158B9" w:rsidTr="00CA4BC3">
        <w:trPr>
          <w:cantSplit/>
        </w:trPr>
        <w:tc>
          <w:tcPr>
            <w:tcW w:w="872" w:type="dxa"/>
            <w:shd w:val="clear" w:color="auto" w:fill="auto"/>
            <w:vAlign w:val="center"/>
          </w:tcPr>
          <w:p w:rsidR="00EC7E29" w:rsidRPr="007C4CBE" w:rsidRDefault="00EC7E29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EC7E29" w:rsidRPr="007C4CBE" w:rsidRDefault="00EC7E29" w:rsidP="00F343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przyborów i materiałów zużywalnych do wykorzystania w pracowni robótek ręcznych.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 zestawu: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Nadstawka Grande na nici - klon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Regał Grande L na pojemniki - 2 kolumny - klon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Pojemnik płytki 1 jasnoszary, 14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Pojemnik głęboki 2 jasnoszary, 4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Wkład do pojemnika z 6 komorami, 3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Wkład do pojemnika z 8 komorami,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Wkład do pojemnika z 4 komorami,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białych,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ecru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jasnobeżowych,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jasnobeżowoszarych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jasnobłękitnych,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jasnoniebieskich,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jasnożółtych,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cytrynowych,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ciemnożółtych,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jasnozielonych,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jasnomiętowych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limonkowych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żółtozielonych,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perłowy róż,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łososiowych,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bladoróżowych,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różowych,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różowofioletowych,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ciemnobeżowych,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ciemnopomarańczowych,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ciemnoczerwonych,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ciemnofioletowych,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śliwkowobordowych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bordowych,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ciemnoniebieskich,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granatowych,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ciemnogranatowych,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zielonych,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ciemnozielonych,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ciemnozgniłozielonych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 Zestaw nici Talia -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brązowobeżowych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złotych,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miedzianych,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rudych,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Zestaw nici Talia - brązowych,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czekoladowych,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jasnoszarych,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szarych,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antracytowych,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nici Talia - czarnych, 5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biały, 10 szt., 1szt.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żółty,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pomarańczowy,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• Kordonek czerwony,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jasnoróżowy,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jasnoniebieski,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granatowy,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Kordonek </w:t>
            </w:r>
            <w:proofErr w:type="spellStart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limonkowy</w:t>
            </w:r>
            <w:proofErr w:type="spellEnd"/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ciemnozielony,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brązowy,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jasnoszary,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Kordonek czarny, 10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biała,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żółta 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pomarańczowa,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czerwona,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jasnoróżowa,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jasnoniebieska,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granatowa,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limonka,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ciemnozielona,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brązowa,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jasnoszara,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Mulina czarna, 12 szt.,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Igła cerówka,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Nożyczki uniwersalne,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Zestaw igieł,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Szpilki perłowe główki, zestaw,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Szpilki, zestaw,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Szydełka,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Druty dziewiarskie proste, grubość 3,5,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Druty dziewiarskie proste, grubość 4,5, 30 szt. 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 naparstek metalowy,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Obcinaczka do nici,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Miarka krawiecka, 30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Włóczka, mix 14 kol., 2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Kanwy, zestaw 100 szt. - różne wzory, 1 szt.</w:t>
            </w:r>
          </w:p>
          <w:p w:rsidR="00EC7E29" w:rsidRPr="007C4CBE" w:rsidRDefault="00EC7E29" w:rsidP="00CA4B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4C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Igły do haftu, 30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E29" w:rsidRPr="007C4CBE" w:rsidRDefault="00EC7E29" w:rsidP="00F343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CBE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shd w:val="clear" w:color="auto" w:fill="9CC2E5" w:themeFill="accent1" w:themeFillTint="99"/>
            <w:textDirection w:val="tbRl"/>
            <w:vAlign w:val="center"/>
          </w:tcPr>
          <w:p w:rsidR="00EC7E29" w:rsidRPr="002714FD" w:rsidRDefault="00BB7A92" w:rsidP="00EC7E29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44</w:t>
            </w:r>
          </w:p>
        </w:tc>
      </w:tr>
    </w:tbl>
    <w:p w:rsidR="0009404B" w:rsidRDefault="0009404B" w:rsidP="006F0F4C">
      <w:pPr>
        <w:rPr>
          <w:rFonts w:ascii="Arial" w:hAnsi="Arial" w:cs="Arial"/>
          <w:sz w:val="20"/>
          <w:szCs w:val="20"/>
        </w:rPr>
      </w:pPr>
    </w:p>
    <w:sectPr w:rsidR="0009404B" w:rsidSect="005673A3">
      <w:footerReference w:type="default" r:id="rId7"/>
      <w:pgSz w:w="16838" w:h="11906" w:orient="landscape"/>
      <w:pgMar w:top="426" w:right="536" w:bottom="567" w:left="56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69" w:rsidRDefault="00655C69" w:rsidP="005673A3">
      <w:pPr>
        <w:spacing w:after="0" w:line="240" w:lineRule="auto"/>
      </w:pPr>
      <w:r>
        <w:separator/>
      </w:r>
    </w:p>
  </w:endnote>
  <w:endnote w:type="continuationSeparator" w:id="0">
    <w:p w:rsidR="00655C69" w:rsidRDefault="00655C69" w:rsidP="0056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351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73A3" w:rsidRDefault="005673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73A3" w:rsidRDefault="00567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69" w:rsidRDefault="00655C69" w:rsidP="005673A3">
      <w:pPr>
        <w:spacing w:after="0" w:line="240" w:lineRule="auto"/>
      </w:pPr>
      <w:r>
        <w:separator/>
      </w:r>
    </w:p>
  </w:footnote>
  <w:footnote w:type="continuationSeparator" w:id="0">
    <w:p w:rsidR="00655C69" w:rsidRDefault="00655C69" w:rsidP="0056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765"/>
    <w:multiLevelType w:val="hybridMultilevel"/>
    <w:tmpl w:val="6EDE9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2C2251"/>
    <w:multiLevelType w:val="multilevel"/>
    <w:tmpl w:val="8FC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96F89"/>
    <w:multiLevelType w:val="multilevel"/>
    <w:tmpl w:val="32C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64344"/>
    <w:multiLevelType w:val="hybridMultilevel"/>
    <w:tmpl w:val="BACA5F52"/>
    <w:lvl w:ilvl="0" w:tplc="4C96A52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E8C4A69"/>
    <w:multiLevelType w:val="multilevel"/>
    <w:tmpl w:val="E83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E2ACE"/>
    <w:multiLevelType w:val="multilevel"/>
    <w:tmpl w:val="D16A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610CA"/>
    <w:multiLevelType w:val="hybridMultilevel"/>
    <w:tmpl w:val="9306F31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0F2D"/>
    <w:multiLevelType w:val="multilevel"/>
    <w:tmpl w:val="A8F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9628B"/>
    <w:multiLevelType w:val="multilevel"/>
    <w:tmpl w:val="769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664A3"/>
    <w:multiLevelType w:val="hybridMultilevel"/>
    <w:tmpl w:val="8C146640"/>
    <w:lvl w:ilvl="0" w:tplc="016E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546C"/>
    <w:multiLevelType w:val="multilevel"/>
    <w:tmpl w:val="A5E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81E38"/>
    <w:multiLevelType w:val="multilevel"/>
    <w:tmpl w:val="1DA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4537A1"/>
    <w:multiLevelType w:val="multilevel"/>
    <w:tmpl w:val="D8C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A7CDD"/>
    <w:multiLevelType w:val="hybridMultilevel"/>
    <w:tmpl w:val="9F82A8BA"/>
    <w:lvl w:ilvl="0" w:tplc="5DA0401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605C9"/>
    <w:multiLevelType w:val="multilevel"/>
    <w:tmpl w:val="572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0273C"/>
    <w:multiLevelType w:val="hybridMultilevel"/>
    <w:tmpl w:val="DD70BBE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39B361B"/>
    <w:multiLevelType w:val="multilevel"/>
    <w:tmpl w:val="BF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E3F23"/>
    <w:multiLevelType w:val="hybridMultilevel"/>
    <w:tmpl w:val="B9604D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516E42A0">
      <w:numFmt w:val="bullet"/>
      <w:lvlText w:val="•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CA61E78"/>
    <w:multiLevelType w:val="multilevel"/>
    <w:tmpl w:val="18E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F4AAD"/>
    <w:multiLevelType w:val="hybridMultilevel"/>
    <w:tmpl w:val="3A426784"/>
    <w:lvl w:ilvl="0" w:tplc="8AA09DC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63033BDD"/>
    <w:multiLevelType w:val="multilevel"/>
    <w:tmpl w:val="943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C4051"/>
    <w:multiLevelType w:val="multilevel"/>
    <w:tmpl w:val="6B7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A60CC7"/>
    <w:multiLevelType w:val="multilevel"/>
    <w:tmpl w:val="CE984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D0885"/>
    <w:multiLevelType w:val="hybridMultilevel"/>
    <w:tmpl w:val="A6F223C4"/>
    <w:lvl w:ilvl="0" w:tplc="866C4A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  <w:num w:numId="15">
    <w:abstractNumId w:val="20"/>
  </w:num>
  <w:num w:numId="16">
    <w:abstractNumId w:val="4"/>
  </w:num>
  <w:num w:numId="17">
    <w:abstractNumId w:val="8"/>
  </w:num>
  <w:num w:numId="18">
    <w:abstractNumId w:val="16"/>
  </w:num>
  <w:num w:numId="19">
    <w:abstractNumId w:val="7"/>
  </w:num>
  <w:num w:numId="2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"/>
  </w:num>
  <w:num w:numId="23">
    <w:abstractNumId w:val="2"/>
  </w:num>
  <w:num w:numId="24">
    <w:abstractNumId w:val="1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50"/>
    <w:rsid w:val="00057834"/>
    <w:rsid w:val="00057C9A"/>
    <w:rsid w:val="00067809"/>
    <w:rsid w:val="00070B28"/>
    <w:rsid w:val="000938FF"/>
    <w:rsid w:val="0009404B"/>
    <w:rsid w:val="000F370C"/>
    <w:rsid w:val="000F75F8"/>
    <w:rsid w:val="0011519D"/>
    <w:rsid w:val="00117731"/>
    <w:rsid w:val="001506E9"/>
    <w:rsid w:val="001507B0"/>
    <w:rsid w:val="00163441"/>
    <w:rsid w:val="00171CAC"/>
    <w:rsid w:val="00182F8D"/>
    <w:rsid w:val="001A7075"/>
    <w:rsid w:val="001D377E"/>
    <w:rsid w:val="0020495B"/>
    <w:rsid w:val="002567D0"/>
    <w:rsid w:val="00264A26"/>
    <w:rsid w:val="002714FD"/>
    <w:rsid w:val="002A077A"/>
    <w:rsid w:val="002B4D7F"/>
    <w:rsid w:val="002C59DB"/>
    <w:rsid w:val="003371A9"/>
    <w:rsid w:val="00350CDD"/>
    <w:rsid w:val="0036333E"/>
    <w:rsid w:val="003B3D50"/>
    <w:rsid w:val="00422B8F"/>
    <w:rsid w:val="0042451E"/>
    <w:rsid w:val="004A015B"/>
    <w:rsid w:val="005076EE"/>
    <w:rsid w:val="00546D5B"/>
    <w:rsid w:val="0054750C"/>
    <w:rsid w:val="00553734"/>
    <w:rsid w:val="005673A3"/>
    <w:rsid w:val="005A459A"/>
    <w:rsid w:val="005B2DAA"/>
    <w:rsid w:val="005C0203"/>
    <w:rsid w:val="005C096F"/>
    <w:rsid w:val="005F7371"/>
    <w:rsid w:val="0060150C"/>
    <w:rsid w:val="0060776B"/>
    <w:rsid w:val="00655C69"/>
    <w:rsid w:val="006A0D65"/>
    <w:rsid w:val="006A2EF3"/>
    <w:rsid w:val="006B0FD5"/>
    <w:rsid w:val="006E12A8"/>
    <w:rsid w:val="006E54AB"/>
    <w:rsid w:val="006F0F4C"/>
    <w:rsid w:val="006F2534"/>
    <w:rsid w:val="006F5D0B"/>
    <w:rsid w:val="00711E7C"/>
    <w:rsid w:val="007279F2"/>
    <w:rsid w:val="00756DDD"/>
    <w:rsid w:val="007C4CBE"/>
    <w:rsid w:val="00843D79"/>
    <w:rsid w:val="00890819"/>
    <w:rsid w:val="008A6774"/>
    <w:rsid w:val="008A6E17"/>
    <w:rsid w:val="008E25BA"/>
    <w:rsid w:val="00914CDA"/>
    <w:rsid w:val="00971574"/>
    <w:rsid w:val="009A43F9"/>
    <w:rsid w:val="009B7CC2"/>
    <w:rsid w:val="009E45DD"/>
    <w:rsid w:val="00A158B9"/>
    <w:rsid w:val="00A61223"/>
    <w:rsid w:val="00A65233"/>
    <w:rsid w:val="00B0218F"/>
    <w:rsid w:val="00B77823"/>
    <w:rsid w:val="00B8767A"/>
    <w:rsid w:val="00B909E6"/>
    <w:rsid w:val="00BA414A"/>
    <w:rsid w:val="00BB7A92"/>
    <w:rsid w:val="00BF7A1F"/>
    <w:rsid w:val="00C17FDF"/>
    <w:rsid w:val="00C2725C"/>
    <w:rsid w:val="00C342EE"/>
    <w:rsid w:val="00C62EE9"/>
    <w:rsid w:val="00C65E19"/>
    <w:rsid w:val="00C7006D"/>
    <w:rsid w:val="00C753C8"/>
    <w:rsid w:val="00C97874"/>
    <w:rsid w:val="00CA4BA6"/>
    <w:rsid w:val="00CA4BC3"/>
    <w:rsid w:val="00CA6114"/>
    <w:rsid w:val="00CF2C99"/>
    <w:rsid w:val="00D36BB5"/>
    <w:rsid w:val="00D93F83"/>
    <w:rsid w:val="00DC1165"/>
    <w:rsid w:val="00DE07F3"/>
    <w:rsid w:val="00DF1812"/>
    <w:rsid w:val="00E004E3"/>
    <w:rsid w:val="00E23699"/>
    <w:rsid w:val="00E24853"/>
    <w:rsid w:val="00E2727E"/>
    <w:rsid w:val="00E54255"/>
    <w:rsid w:val="00E660DB"/>
    <w:rsid w:val="00EC11CC"/>
    <w:rsid w:val="00EC7E29"/>
    <w:rsid w:val="00EE0709"/>
    <w:rsid w:val="00EE3A96"/>
    <w:rsid w:val="00EF2BC7"/>
    <w:rsid w:val="00F012CC"/>
    <w:rsid w:val="00F01B76"/>
    <w:rsid w:val="00F16280"/>
    <w:rsid w:val="00F3432B"/>
    <w:rsid w:val="00F35A9A"/>
    <w:rsid w:val="00F46B40"/>
    <w:rsid w:val="00F90C64"/>
    <w:rsid w:val="00F97E84"/>
    <w:rsid w:val="00FA6D47"/>
    <w:rsid w:val="00FC477F"/>
    <w:rsid w:val="00FD0E85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3939F-57AD-4848-964A-04BC160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3D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D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B3D50"/>
    <w:rPr>
      <w:b/>
      <w:bCs/>
    </w:rPr>
  </w:style>
  <w:style w:type="character" w:customStyle="1" w:styleId="attribute-name">
    <w:name w:val="attribute-name"/>
    <w:basedOn w:val="Domylnaczcionkaakapitu"/>
    <w:rsid w:val="003B3D50"/>
  </w:style>
  <w:style w:type="character" w:customStyle="1" w:styleId="attribute-values">
    <w:name w:val="attribute-values"/>
    <w:basedOn w:val="Domylnaczcionkaakapitu"/>
    <w:rsid w:val="003B3D50"/>
  </w:style>
  <w:style w:type="paragraph" w:styleId="Akapitzlist">
    <w:name w:val="List Paragraph"/>
    <w:basedOn w:val="Normalny"/>
    <w:uiPriority w:val="34"/>
    <w:qFormat/>
    <w:rsid w:val="003B3D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B3D5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B3D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2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3A3"/>
  </w:style>
  <w:style w:type="paragraph" w:styleId="Stopka">
    <w:name w:val="footer"/>
    <w:basedOn w:val="Normalny"/>
    <w:link w:val="StopkaZnak"/>
    <w:uiPriority w:val="99"/>
    <w:unhideWhenUsed/>
    <w:rsid w:val="0056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14</Pages>
  <Words>4558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K.Bień</cp:lastModifiedBy>
  <cp:revision>11</cp:revision>
  <dcterms:created xsi:type="dcterms:W3CDTF">2021-12-12T17:36:00Z</dcterms:created>
  <dcterms:modified xsi:type="dcterms:W3CDTF">2021-12-13T13:37:00Z</dcterms:modified>
</cp:coreProperties>
</file>