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69D9" w14:textId="2B73BD58" w:rsidR="006A5CBF" w:rsidRPr="00A06F7F" w:rsidRDefault="006A5CBF" w:rsidP="006A5CBF">
      <w:pPr>
        <w:jc w:val="right"/>
        <w:outlineLvl w:val="0"/>
        <w:rPr>
          <w:rFonts w:ascii="Arial" w:hAnsi="Arial" w:cs="Arial"/>
          <w:i/>
          <w:sz w:val="20"/>
          <w:szCs w:val="20"/>
        </w:rPr>
      </w:pPr>
    </w:p>
    <w:p w14:paraId="6E0D7C40" w14:textId="77777777" w:rsidR="00CA14AD" w:rsidRDefault="00E44C38" w:rsidP="00B33041">
      <w:pPr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A3475B">
        <w:rPr>
          <w:rFonts w:ascii="Arial" w:hAnsi="Arial" w:cs="Arial"/>
          <w:b/>
          <w:iCs/>
          <w:sz w:val="20"/>
          <w:szCs w:val="20"/>
        </w:rPr>
        <w:t>U</w:t>
      </w:r>
      <w:r w:rsidR="00BE1367">
        <w:rPr>
          <w:rFonts w:ascii="Arial" w:hAnsi="Arial" w:cs="Arial"/>
          <w:b/>
          <w:iCs/>
          <w:sz w:val="20"/>
          <w:szCs w:val="20"/>
        </w:rPr>
        <w:t xml:space="preserve"> </w:t>
      </w:r>
      <w:r w:rsidRPr="00A3475B">
        <w:rPr>
          <w:rFonts w:ascii="Arial" w:hAnsi="Arial" w:cs="Arial"/>
          <w:b/>
          <w:iCs/>
          <w:sz w:val="20"/>
          <w:szCs w:val="20"/>
        </w:rPr>
        <w:t>M</w:t>
      </w:r>
      <w:r w:rsidR="00BE1367">
        <w:rPr>
          <w:rFonts w:ascii="Arial" w:hAnsi="Arial" w:cs="Arial"/>
          <w:b/>
          <w:iCs/>
          <w:sz w:val="20"/>
          <w:szCs w:val="20"/>
        </w:rPr>
        <w:t xml:space="preserve"> </w:t>
      </w:r>
      <w:r w:rsidRPr="00A3475B">
        <w:rPr>
          <w:rFonts w:ascii="Arial" w:hAnsi="Arial" w:cs="Arial"/>
          <w:b/>
          <w:iCs/>
          <w:sz w:val="20"/>
          <w:szCs w:val="20"/>
        </w:rPr>
        <w:t>O</w:t>
      </w:r>
      <w:r w:rsidR="00BE1367">
        <w:rPr>
          <w:rFonts w:ascii="Arial" w:hAnsi="Arial" w:cs="Arial"/>
          <w:b/>
          <w:iCs/>
          <w:sz w:val="20"/>
          <w:szCs w:val="20"/>
        </w:rPr>
        <w:t xml:space="preserve"> </w:t>
      </w:r>
      <w:r w:rsidRPr="00A3475B">
        <w:rPr>
          <w:rFonts w:ascii="Arial" w:hAnsi="Arial" w:cs="Arial"/>
          <w:b/>
          <w:iCs/>
          <w:sz w:val="20"/>
          <w:szCs w:val="20"/>
        </w:rPr>
        <w:t>W</w:t>
      </w:r>
      <w:r w:rsidR="00BE1367">
        <w:rPr>
          <w:rFonts w:ascii="Arial" w:hAnsi="Arial" w:cs="Arial"/>
          <w:b/>
          <w:iCs/>
          <w:sz w:val="20"/>
          <w:szCs w:val="20"/>
        </w:rPr>
        <w:t xml:space="preserve"> </w:t>
      </w:r>
      <w:r w:rsidRPr="00A3475B">
        <w:rPr>
          <w:rFonts w:ascii="Arial" w:hAnsi="Arial" w:cs="Arial"/>
          <w:b/>
          <w:iCs/>
          <w:sz w:val="20"/>
          <w:szCs w:val="20"/>
        </w:rPr>
        <w:t>A</w:t>
      </w:r>
    </w:p>
    <w:p w14:paraId="16649BF6" w14:textId="77777777" w:rsidR="00B33041" w:rsidRDefault="00B33041" w:rsidP="00B33041">
      <w:pPr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(wzór)</w:t>
      </w:r>
    </w:p>
    <w:p w14:paraId="2CBFF7D2" w14:textId="77777777" w:rsidR="00B33041" w:rsidRPr="00A3475B" w:rsidRDefault="00B33041" w:rsidP="00B33041">
      <w:pPr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</w:p>
    <w:p w14:paraId="5B9309C1" w14:textId="77777777" w:rsidR="00B33041" w:rsidRDefault="00E44C38" w:rsidP="00B33041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</w:t>
      </w:r>
      <w:r w:rsidRPr="00A3475B">
        <w:rPr>
          <w:rFonts w:ascii="Arial" w:hAnsi="Arial" w:cs="Arial"/>
          <w:iCs/>
          <w:sz w:val="20"/>
          <w:szCs w:val="20"/>
        </w:rPr>
        <w:t xml:space="preserve">awarta w Lubiczu Dolnym w dniu </w:t>
      </w:r>
      <w:r w:rsidR="00D86F68">
        <w:rPr>
          <w:rFonts w:ascii="Arial" w:hAnsi="Arial" w:cs="Arial"/>
          <w:iCs/>
          <w:sz w:val="20"/>
          <w:szCs w:val="20"/>
        </w:rPr>
        <w:t>……………</w:t>
      </w:r>
      <w:r w:rsidR="00B33041">
        <w:rPr>
          <w:rFonts w:ascii="Arial" w:hAnsi="Arial" w:cs="Arial"/>
          <w:iCs/>
          <w:sz w:val="20"/>
          <w:szCs w:val="20"/>
        </w:rPr>
        <w:t>..</w:t>
      </w:r>
      <w:r w:rsidR="00E552E1">
        <w:rPr>
          <w:rFonts w:ascii="Arial" w:hAnsi="Arial" w:cs="Arial"/>
          <w:iCs/>
          <w:sz w:val="20"/>
          <w:szCs w:val="20"/>
        </w:rPr>
        <w:t>….</w:t>
      </w:r>
      <w:r w:rsidR="00D86F68">
        <w:rPr>
          <w:rFonts w:ascii="Arial" w:hAnsi="Arial" w:cs="Arial"/>
          <w:iCs/>
          <w:sz w:val="20"/>
          <w:szCs w:val="20"/>
        </w:rPr>
        <w:t>.</w:t>
      </w:r>
      <w:r w:rsidR="00FC5D9E">
        <w:rPr>
          <w:rFonts w:ascii="Arial" w:hAnsi="Arial" w:cs="Arial"/>
          <w:iCs/>
          <w:sz w:val="20"/>
          <w:szCs w:val="20"/>
        </w:rPr>
        <w:t xml:space="preserve"> 20</w:t>
      </w:r>
      <w:r w:rsidR="00296A6A">
        <w:rPr>
          <w:rFonts w:ascii="Arial" w:hAnsi="Arial" w:cs="Arial"/>
          <w:iCs/>
          <w:sz w:val="20"/>
          <w:szCs w:val="20"/>
        </w:rPr>
        <w:t>23</w:t>
      </w:r>
      <w:r w:rsidR="00FC5D9E">
        <w:rPr>
          <w:rFonts w:ascii="Arial" w:hAnsi="Arial" w:cs="Arial"/>
          <w:iCs/>
          <w:sz w:val="20"/>
          <w:szCs w:val="20"/>
        </w:rPr>
        <w:t xml:space="preserve"> r. </w:t>
      </w:r>
      <w:r w:rsidR="00B33041">
        <w:rPr>
          <w:rFonts w:ascii="Arial" w:hAnsi="Arial" w:cs="Arial"/>
          <w:iCs/>
          <w:sz w:val="20"/>
          <w:szCs w:val="20"/>
        </w:rPr>
        <w:t>pomiędzy:</w:t>
      </w:r>
    </w:p>
    <w:p w14:paraId="32EA227B" w14:textId="77777777" w:rsidR="00B33041" w:rsidRDefault="00E552E1" w:rsidP="00B33041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Gminą Lubicz z siedzibą w </w:t>
      </w:r>
      <w:r w:rsidR="00E44C38" w:rsidRPr="00A3475B">
        <w:rPr>
          <w:rFonts w:ascii="Arial" w:hAnsi="Arial" w:cs="Arial"/>
          <w:iCs/>
          <w:sz w:val="20"/>
          <w:szCs w:val="20"/>
        </w:rPr>
        <w:t>Lubiczu Dolnym przy ul. Toruńskiej 21, zwaną dalej Zamawiającym, reprezentowaną przez Wójta Gminy</w:t>
      </w:r>
      <w:r w:rsidR="00B33041">
        <w:rPr>
          <w:rFonts w:ascii="Arial" w:hAnsi="Arial" w:cs="Arial"/>
          <w:iCs/>
          <w:sz w:val="20"/>
          <w:szCs w:val="20"/>
        </w:rPr>
        <w:t xml:space="preserve"> Lubicz</w:t>
      </w:r>
      <w:r w:rsidR="00E44C38" w:rsidRPr="00A3475B">
        <w:rPr>
          <w:rFonts w:ascii="Arial" w:hAnsi="Arial" w:cs="Arial"/>
          <w:iCs/>
          <w:sz w:val="20"/>
          <w:szCs w:val="20"/>
        </w:rPr>
        <w:t xml:space="preserve"> </w:t>
      </w:r>
      <w:r w:rsidR="00E44C38">
        <w:rPr>
          <w:rFonts w:ascii="Arial" w:hAnsi="Arial" w:cs="Arial"/>
          <w:iCs/>
          <w:sz w:val="20"/>
          <w:szCs w:val="20"/>
        </w:rPr>
        <w:t xml:space="preserve">Marka </w:t>
      </w:r>
      <w:proofErr w:type="spellStart"/>
      <w:r w:rsidR="00707DF5">
        <w:rPr>
          <w:rFonts w:ascii="Arial" w:hAnsi="Arial" w:cs="Arial"/>
          <w:iCs/>
          <w:sz w:val="20"/>
          <w:szCs w:val="20"/>
        </w:rPr>
        <w:t>Nicewicza</w:t>
      </w:r>
      <w:proofErr w:type="spellEnd"/>
      <w:r w:rsidR="00E44C38" w:rsidRPr="00A3475B">
        <w:rPr>
          <w:rFonts w:ascii="Arial" w:hAnsi="Arial" w:cs="Arial"/>
          <w:iCs/>
          <w:sz w:val="20"/>
          <w:szCs w:val="20"/>
        </w:rPr>
        <w:t xml:space="preserve"> </w:t>
      </w:r>
    </w:p>
    <w:p w14:paraId="5B399BB4" w14:textId="77777777" w:rsidR="00B33041" w:rsidRDefault="00E44C38" w:rsidP="00B33041">
      <w:pPr>
        <w:rPr>
          <w:rFonts w:ascii="Arial" w:hAnsi="Arial" w:cs="Arial"/>
          <w:iCs/>
          <w:sz w:val="20"/>
          <w:szCs w:val="20"/>
        </w:rPr>
      </w:pPr>
      <w:r w:rsidRPr="00A3475B">
        <w:rPr>
          <w:rFonts w:ascii="Arial" w:hAnsi="Arial" w:cs="Arial"/>
          <w:iCs/>
          <w:sz w:val="20"/>
          <w:szCs w:val="20"/>
        </w:rPr>
        <w:t>przy kontrasygnacie Skarbnika Gminy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296A6A">
        <w:rPr>
          <w:rFonts w:ascii="Arial" w:hAnsi="Arial" w:cs="Arial"/>
          <w:iCs/>
          <w:sz w:val="20"/>
          <w:szCs w:val="20"/>
        </w:rPr>
        <w:t>Danuty Kamińskiej</w:t>
      </w:r>
      <w:r w:rsidRPr="00A3475B">
        <w:rPr>
          <w:rFonts w:ascii="Arial" w:hAnsi="Arial" w:cs="Arial"/>
          <w:iCs/>
          <w:sz w:val="20"/>
          <w:szCs w:val="20"/>
        </w:rPr>
        <w:t>,</w:t>
      </w:r>
      <w:r w:rsidR="00B33041">
        <w:rPr>
          <w:rFonts w:ascii="Arial" w:hAnsi="Arial" w:cs="Arial"/>
          <w:iCs/>
          <w:sz w:val="20"/>
          <w:szCs w:val="20"/>
        </w:rPr>
        <w:t xml:space="preserve"> a</w:t>
      </w:r>
      <w:r w:rsidR="00E552E1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</w:t>
      </w:r>
      <w:r w:rsidR="00B33041">
        <w:rPr>
          <w:rFonts w:ascii="Arial" w:hAnsi="Arial" w:cs="Arial"/>
          <w:iCs/>
          <w:sz w:val="20"/>
          <w:szCs w:val="20"/>
        </w:rPr>
        <w:t>.</w:t>
      </w:r>
      <w:r w:rsidR="00E552E1">
        <w:rPr>
          <w:rFonts w:ascii="Arial" w:hAnsi="Arial" w:cs="Arial"/>
          <w:iCs/>
          <w:sz w:val="20"/>
          <w:szCs w:val="20"/>
        </w:rPr>
        <w:t>…………………………</w:t>
      </w:r>
      <w:r w:rsidR="002E6B15">
        <w:rPr>
          <w:rFonts w:ascii="Arial" w:hAnsi="Arial" w:cs="Arial"/>
          <w:iCs/>
          <w:sz w:val="20"/>
          <w:szCs w:val="20"/>
        </w:rPr>
        <w:t>……</w:t>
      </w:r>
      <w:r w:rsidR="00E552E1">
        <w:rPr>
          <w:rFonts w:ascii="Arial" w:hAnsi="Arial" w:cs="Arial"/>
          <w:iCs/>
          <w:sz w:val="20"/>
          <w:szCs w:val="20"/>
        </w:rPr>
        <w:t>.……</w:t>
      </w:r>
      <w:r w:rsidR="008A628D">
        <w:rPr>
          <w:rFonts w:ascii="Arial" w:hAnsi="Arial" w:cs="Arial"/>
          <w:iCs/>
          <w:sz w:val="20"/>
          <w:szCs w:val="20"/>
        </w:rPr>
        <w:t>.</w:t>
      </w:r>
      <w:r w:rsidR="00E552E1">
        <w:rPr>
          <w:rFonts w:ascii="Arial" w:hAnsi="Arial" w:cs="Arial"/>
          <w:iCs/>
          <w:sz w:val="20"/>
          <w:szCs w:val="20"/>
        </w:rPr>
        <w:t>…</w:t>
      </w:r>
      <w:r w:rsidR="008A628D">
        <w:rPr>
          <w:rFonts w:ascii="Arial" w:hAnsi="Arial" w:cs="Arial"/>
          <w:iCs/>
          <w:sz w:val="20"/>
          <w:szCs w:val="20"/>
        </w:rPr>
        <w:t>……..</w:t>
      </w:r>
    </w:p>
    <w:p w14:paraId="4C172C1F" w14:textId="77777777" w:rsidR="00384027" w:rsidRDefault="00B33041" w:rsidP="00B33041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 siedzibą w………………………………………………………………………………………………………</w:t>
      </w:r>
      <w:r w:rsidR="008A628D">
        <w:rPr>
          <w:rFonts w:ascii="Arial" w:hAnsi="Arial" w:cs="Arial"/>
          <w:iCs/>
          <w:sz w:val="20"/>
          <w:szCs w:val="20"/>
        </w:rPr>
        <w:t>……….</w:t>
      </w:r>
      <w:r>
        <w:rPr>
          <w:rFonts w:ascii="Arial" w:hAnsi="Arial" w:cs="Arial"/>
          <w:iCs/>
          <w:sz w:val="20"/>
          <w:szCs w:val="20"/>
        </w:rPr>
        <w:t>.</w:t>
      </w:r>
      <w:r w:rsidR="007268A4">
        <w:rPr>
          <w:rFonts w:ascii="Arial" w:hAnsi="Arial" w:cs="Arial"/>
          <w:iCs/>
          <w:sz w:val="20"/>
          <w:szCs w:val="20"/>
        </w:rPr>
        <w:t xml:space="preserve"> </w:t>
      </w:r>
      <w:r w:rsidR="00E44C38" w:rsidRPr="00A3475B">
        <w:rPr>
          <w:rFonts w:ascii="Arial" w:hAnsi="Arial" w:cs="Arial"/>
          <w:iCs/>
          <w:sz w:val="20"/>
          <w:szCs w:val="20"/>
        </w:rPr>
        <w:t>zwanym w dalszej części umowy Wykonawcą</w:t>
      </w:r>
      <w:r w:rsidR="008956BE">
        <w:rPr>
          <w:rFonts w:ascii="Arial" w:hAnsi="Arial" w:cs="Arial"/>
          <w:iCs/>
          <w:sz w:val="20"/>
          <w:szCs w:val="20"/>
        </w:rPr>
        <w:t>.</w:t>
      </w:r>
    </w:p>
    <w:p w14:paraId="30047209" w14:textId="77777777" w:rsidR="004662AC" w:rsidRPr="00A3475B" w:rsidRDefault="004662AC" w:rsidP="00B33041">
      <w:pPr>
        <w:rPr>
          <w:rFonts w:ascii="Arial" w:hAnsi="Arial" w:cs="Arial"/>
          <w:iCs/>
          <w:sz w:val="20"/>
          <w:szCs w:val="20"/>
        </w:rPr>
      </w:pPr>
    </w:p>
    <w:p w14:paraId="359795C4" w14:textId="77777777" w:rsidR="00E44C38" w:rsidRDefault="00E44C38" w:rsidP="004662AC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A3475B">
        <w:rPr>
          <w:rFonts w:ascii="Arial" w:hAnsi="Arial" w:cs="Arial"/>
          <w:iCs/>
          <w:sz w:val="20"/>
          <w:szCs w:val="20"/>
        </w:rPr>
        <w:t>§ 1</w:t>
      </w:r>
    </w:p>
    <w:p w14:paraId="13595985" w14:textId="77777777" w:rsidR="005864DF" w:rsidRDefault="00D86F68" w:rsidP="004662A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wyniku dokonania przez Zamawiającego wyboru oferty Wyk</w:t>
      </w:r>
      <w:r w:rsidR="00C177E6">
        <w:rPr>
          <w:rFonts w:ascii="Arial" w:hAnsi="Arial" w:cs="Arial"/>
          <w:sz w:val="20"/>
          <w:szCs w:val="20"/>
        </w:rPr>
        <w:t>onawcy w trakcie postępowania o </w:t>
      </w:r>
      <w:r>
        <w:rPr>
          <w:rFonts w:ascii="Arial" w:hAnsi="Arial" w:cs="Arial"/>
          <w:sz w:val="20"/>
          <w:szCs w:val="20"/>
        </w:rPr>
        <w:t xml:space="preserve">udzielenie zamówienia </w:t>
      </w:r>
      <w:r w:rsidR="002F5247">
        <w:rPr>
          <w:rFonts w:ascii="Arial" w:hAnsi="Arial" w:cs="Arial"/>
          <w:sz w:val="20"/>
          <w:szCs w:val="20"/>
        </w:rPr>
        <w:t>publicznego</w:t>
      </w:r>
      <w:r>
        <w:rPr>
          <w:rFonts w:ascii="Arial" w:hAnsi="Arial" w:cs="Arial"/>
          <w:sz w:val="20"/>
          <w:szCs w:val="20"/>
        </w:rPr>
        <w:t xml:space="preserve"> na </w:t>
      </w:r>
      <w:r w:rsidR="00702400">
        <w:rPr>
          <w:rFonts w:ascii="Arial" w:hAnsi="Arial" w:cs="Arial"/>
          <w:sz w:val="20"/>
          <w:szCs w:val="20"/>
        </w:rPr>
        <w:t>„</w:t>
      </w:r>
      <w:r w:rsidR="00363A6F" w:rsidRPr="00D86F68">
        <w:rPr>
          <w:rFonts w:ascii="Arial" w:hAnsi="Arial" w:cs="Arial"/>
          <w:b/>
          <w:sz w:val="20"/>
          <w:szCs w:val="20"/>
        </w:rPr>
        <w:t>Sporządzenie projekt</w:t>
      </w:r>
      <w:r w:rsidR="00363A6F">
        <w:rPr>
          <w:rFonts w:ascii="Arial" w:hAnsi="Arial" w:cs="Arial"/>
          <w:b/>
          <w:sz w:val="20"/>
          <w:szCs w:val="20"/>
        </w:rPr>
        <w:t>u</w:t>
      </w:r>
      <w:r w:rsidR="00363A6F" w:rsidRPr="00D86F68">
        <w:rPr>
          <w:rFonts w:ascii="Arial" w:hAnsi="Arial" w:cs="Arial"/>
          <w:b/>
          <w:sz w:val="20"/>
          <w:szCs w:val="20"/>
        </w:rPr>
        <w:t xml:space="preserve"> zmian</w:t>
      </w:r>
      <w:r w:rsidR="00363A6F">
        <w:rPr>
          <w:rFonts w:ascii="Arial" w:hAnsi="Arial" w:cs="Arial"/>
          <w:b/>
          <w:sz w:val="20"/>
          <w:szCs w:val="20"/>
        </w:rPr>
        <w:t>y</w:t>
      </w:r>
      <w:r w:rsidR="00363A6F" w:rsidRPr="00D86F68">
        <w:rPr>
          <w:rFonts w:ascii="Arial" w:hAnsi="Arial" w:cs="Arial"/>
          <w:b/>
          <w:sz w:val="20"/>
          <w:szCs w:val="20"/>
        </w:rPr>
        <w:t xml:space="preserve"> miejscow</w:t>
      </w:r>
      <w:r w:rsidR="00363A6F">
        <w:rPr>
          <w:rFonts w:ascii="Arial" w:hAnsi="Arial" w:cs="Arial"/>
          <w:b/>
          <w:sz w:val="20"/>
          <w:szCs w:val="20"/>
        </w:rPr>
        <w:t>ego</w:t>
      </w:r>
      <w:r w:rsidR="00363A6F" w:rsidRPr="00D86F68">
        <w:rPr>
          <w:rFonts w:ascii="Arial" w:hAnsi="Arial" w:cs="Arial"/>
          <w:b/>
          <w:sz w:val="20"/>
          <w:szCs w:val="20"/>
        </w:rPr>
        <w:t xml:space="preserve"> plan</w:t>
      </w:r>
      <w:r w:rsidR="00363A6F">
        <w:rPr>
          <w:rFonts w:ascii="Arial" w:hAnsi="Arial" w:cs="Arial"/>
          <w:b/>
          <w:sz w:val="20"/>
          <w:szCs w:val="20"/>
        </w:rPr>
        <w:t>u</w:t>
      </w:r>
      <w:r w:rsidR="00363A6F" w:rsidRPr="00D86F68">
        <w:rPr>
          <w:rFonts w:ascii="Arial" w:hAnsi="Arial" w:cs="Arial"/>
          <w:b/>
          <w:sz w:val="20"/>
          <w:szCs w:val="20"/>
        </w:rPr>
        <w:t xml:space="preserve"> zagospodarowania przestrzennego</w:t>
      </w:r>
      <w:r w:rsidR="00363A6F">
        <w:rPr>
          <w:rFonts w:ascii="Arial" w:hAnsi="Arial" w:cs="Arial"/>
          <w:b/>
          <w:sz w:val="20"/>
          <w:szCs w:val="20"/>
        </w:rPr>
        <w:t xml:space="preserve"> </w:t>
      </w:r>
      <w:r w:rsidR="00363A6F" w:rsidRPr="006518EB">
        <w:rPr>
          <w:rFonts w:ascii="Arial" w:hAnsi="Arial" w:cs="Arial"/>
          <w:sz w:val="20"/>
          <w:szCs w:val="20"/>
        </w:rPr>
        <w:t>(zwan</w:t>
      </w:r>
      <w:r w:rsidR="00363A6F">
        <w:rPr>
          <w:rFonts w:ascii="Arial" w:hAnsi="Arial" w:cs="Arial"/>
          <w:sz w:val="20"/>
          <w:szCs w:val="20"/>
        </w:rPr>
        <w:t>ej</w:t>
      </w:r>
      <w:r w:rsidR="00363A6F" w:rsidRPr="006518EB">
        <w:rPr>
          <w:rFonts w:ascii="Arial" w:hAnsi="Arial" w:cs="Arial"/>
          <w:sz w:val="20"/>
          <w:szCs w:val="20"/>
        </w:rPr>
        <w:t xml:space="preserve"> dalej zmian</w:t>
      </w:r>
      <w:r w:rsidR="00363A6F">
        <w:rPr>
          <w:rFonts w:ascii="Arial" w:hAnsi="Arial" w:cs="Arial"/>
          <w:sz w:val="20"/>
          <w:szCs w:val="20"/>
        </w:rPr>
        <w:t>ą</w:t>
      </w:r>
      <w:r w:rsidR="00363A6F" w:rsidRPr="006518EB">
        <w:rPr>
          <w:rFonts w:ascii="Arial" w:hAnsi="Arial" w:cs="Arial"/>
          <w:sz w:val="20"/>
          <w:szCs w:val="20"/>
        </w:rPr>
        <w:t xml:space="preserve"> plan</w:t>
      </w:r>
      <w:r w:rsidR="00363A6F">
        <w:rPr>
          <w:rFonts w:ascii="Arial" w:hAnsi="Arial" w:cs="Arial"/>
          <w:sz w:val="20"/>
          <w:szCs w:val="20"/>
        </w:rPr>
        <w:t>u</w:t>
      </w:r>
      <w:r w:rsidR="00363A6F" w:rsidRPr="006518EB">
        <w:rPr>
          <w:rFonts w:ascii="Arial" w:hAnsi="Arial" w:cs="Arial"/>
          <w:sz w:val="20"/>
          <w:szCs w:val="20"/>
        </w:rPr>
        <w:t>)</w:t>
      </w:r>
      <w:r w:rsidR="00363A6F">
        <w:rPr>
          <w:rFonts w:ascii="Arial" w:hAnsi="Arial" w:cs="Arial"/>
          <w:b/>
          <w:sz w:val="20"/>
          <w:szCs w:val="20"/>
        </w:rPr>
        <w:t xml:space="preserve"> </w:t>
      </w:r>
      <w:r w:rsidR="00363A6F" w:rsidRPr="00D86F68">
        <w:rPr>
          <w:rFonts w:ascii="Arial" w:hAnsi="Arial" w:cs="Arial"/>
          <w:b/>
          <w:sz w:val="20"/>
          <w:szCs w:val="20"/>
        </w:rPr>
        <w:t>i</w:t>
      </w:r>
      <w:r w:rsidR="00363A6F">
        <w:rPr>
          <w:rFonts w:ascii="Arial" w:hAnsi="Arial" w:cs="Arial"/>
          <w:b/>
          <w:sz w:val="20"/>
          <w:szCs w:val="20"/>
        </w:rPr>
        <w:t xml:space="preserve"> 3 projektów</w:t>
      </w:r>
      <w:r w:rsidR="00363A6F" w:rsidRPr="00D86F68">
        <w:rPr>
          <w:rFonts w:ascii="Arial" w:hAnsi="Arial" w:cs="Arial"/>
          <w:b/>
          <w:sz w:val="20"/>
          <w:szCs w:val="20"/>
        </w:rPr>
        <w:t xml:space="preserve"> miejscow</w:t>
      </w:r>
      <w:r w:rsidR="00363A6F">
        <w:rPr>
          <w:rFonts w:ascii="Arial" w:hAnsi="Arial" w:cs="Arial"/>
          <w:b/>
          <w:sz w:val="20"/>
          <w:szCs w:val="20"/>
        </w:rPr>
        <w:t>ych</w:t>
      </w:r>
      <w:r w:rsidR="00363A6F" w:rsidRPr="00D86F68">
        <w:rPr>
          <w:rFonts w:ascii="Arial" w:hAnsi="Arial" w:cs="Arial"/>
          <w:b/>
          <w:sz w:val="20"/>
          <w:szCs w:val="20"/>
        </w:rPr>
        <w:t xml:space="preserve"> plan</w:t>
      </w:r>
      <w:r w:rsidR="00363A6F">
        <w:rPr>
          <w:rFonts w:ascii="Arial" w:hAnsi="Arial" w:cs="Arial"/>
          <w:b/>
          <w:sz w:val="20"/>
          <w:szCs w:val="20"/>
        </w:rPr>
        <w:t>ów</w:t>
      </w:r>
      <w:r w:rsidR="00363A6F" w:rsidRPr="00D86F68">
        <w:rPr>
          <w:rFonts w:ascii="Arial" w:hAnsi="Arial" w:cs="Arial"/>
          <w:b/>
          <w:sz w:val="20"/>
          <w:szCs w:val="20"/>
        </w:rPr>
        <w:t xml:space="preserve"> zagospodarowania przestrzennego</w:t>
      </w:r>
      <w:r w:rsidR="00363A6F">
        <w:rPr>
          <w:rFonts w:ascii="Arial" w:hAnsi="Arial" w:cs="Arial"/>
          <w:b/>
          <w:sz w:val="20"/>
          <w:szCs w:val="20"/>
        </w:rPr>
        <w:t xml:space="preserve"> </w:t>
      </w:r>
      <w:r w:rsidR="00363A6F" w:rsidRPr="006518EB">
        <w:rPr>
          <w:rFonts w:ascii="Arial" w:hAnsi="Arial" w:cs="Arial"/>
          <w:sz w:val="20"/>
          <w:szCs w:val="20"/>
        </w:rPr>
        <w:t>(zwan</w:t>
      </w:r>
      <w:r w:rsidR="00363A6F">
        <w:rPr>
          <w:rFonts w:ascii="Arial" w:hAnsi="Arial" w:cs="Arial"/>
          <w:sz w:val="20"/>
          <w:szCs w:val="20"/>
        </w:rPr>
        <w:t>ych</w:t>
      </w:r>
      <w:r w:rsidR="00363A6F" w:rsidRPr="006518EB">
        <w:rPr>
          <w:rFonts w:ascii="Arial" w:hAnsi="Arial" w:cs="Arial"/>
          <w:sz w:val="20"/>
          <w:szCs w:val="20"/>
        </w:rPr>
        <w:t xml:space="preserve"> dalej </w:t>
      </w:r>
      <w:r w:rsidR="00363A6F">
        <w:rPr>
          <w:rFonts w:ascii="Arial" w:hAnsi="Arial" w:cs="Arial"/>
          <w:sz w:val="20"/>
          <w:szCs w:val="20"/>
        </w:rPr>
        <w:t>planami</w:t>
      </w:r>
      <w:r w:rsidR="00363A6F" w:rsidRPr="006518EB">
        <w:rPr>
          <w:rFonts w:ascii="Arial" w:hAnsi="Arial" w:cs="Arial"/>
          <w:sz w:val="20"/>
          <w:szCs w:val="20"/>
        </w:rPr>
        <w:t>)</w:t>
      </w:r>
      <w:r w:rsidR="00363A6F">
        <w:rPr>
          <w:rFonts w:ascii="Arial" w:hAnsi="Arial" w:cs="Arial"/>
          <w:b/>
          <w:sz w:val="20"/>
          <w:szCs w:val="20"/>
        </w:rPr>
        <w:t xml:space="preserve"> </w:t>
      </w:r>
      <w:r w:rsidR="00363A6F" w:rsidRPr="00D86F68">
        <w:rPr>
          <w:rFonts w:ascii="Arial" w:hAnsi="Arial" w:cs="Arial"/>
          <w:b/>
          <w:sz w:val="20"/>
          <w:szCs w:val="20"/>
        </w:rPr>
        <w:t>na terenie gminy Lubicz”</w:t>
      </w:r>
      <w:r w:rsidR="00363A6F" w:rsidRPr="00FF78FF">
        <w:rPr>
          <w:rFonts w:ascii="Arial" w:hAnsi="Arial" w:cs="Arial"/>
          <w:bCs/>
          <w:sz w:val="20"/>
          <w:szCs w:val="20"/>
        </w:rPr>
        <w:t>.</w:t>
      </w:r>
      <w:r w:rsidRPr="00D86F68">
        <w:rPr>
          <w:rFonts w:ascii="Arial" w:hAnsi="Arial" w:cs="Arial"/>
          <w:b/>
          <w:sz w:val="20"/>
          <w:szCs w:val="20"/>
        </w:rPr>
        <w:t xml:space="preserve"> </w:t>
      </w:r>
      <w:r w:rsidR="00E44C38" w:rsidRPr="00A3475B">
        <w:rPr>
          <w:rFonts w:ascii="Arial" w:hAnsi="Arial" w:cs="Arial"/>
          <w:sz w:val="20"/>
          <w:szCs w:val="20"/>
        </w:rPr>
        <w:t>Wykonawca zobowiązuje się do wykonania utworu projektowego chronionego prawem autorskim (do czasu uchwalenia go przez Radę Gminy Lubicz) obejmującego opracowa</w:t>
      </w:r>
      <w:r w:rsidR="00ED66EF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>:</w:t>
      </w:r>
    </w:p>
    <w:p w14:paraId="65CC0A92" w14:textId="77777777" w:rsidR="00711C9C" w:rsidRPr="007C3420" w:rsidRDefault="00363A6F" w:rsidP="004662AC">
      <w:pPr>
        <w:numPr>
          <w:ilvl w:val="1"/>
          <w:numId w:val="9"/>
        </w:numPr>
        <w:ind w:left="717"/>
        <w:jc w:val="both"/>
        <w:rPr>
          <w:rFonts w:ascii="Arial" w:hAnsi="Arial" w:cs="Arial"/>
          <w:sz w:val="20"/>
          <w:szCs w:val="20"/>
        </w:rPr>
      </w:pPr>
      <w:bookmarkStart w:id="0" w:name="_Hlk132892940"/>
      <w:bookmarkStart w:id="1" w:name="_Hlk513535032"/>
      <w:bookmarkStart w:id="2" w:name="_Hlk494710377"/>
      <w:r w:rsidRPr="007C3420">
        <w:rPr>
          <w:rFonts w:ascii="Arial" w:hAnsi="Arial" w:cs="Arial"/>
          <w:sz w:val="20"/>
          <w:szCs w:val="20"/>
        </w:rPr>
        <w:t xml:space="preserve">projektu </w:t>
      </w:r>
      <w:r>
        <w:rPr>
          <w:rFonts w:ascii="Arial" w:hAnsi="Arial" w:cs="Arial"/>
          <w:sz w:val="20"/>
          <w:szCs w:val="20"/>
        </w:rPr>
        <w:t xml:space="preserve">zmiany </w:t>
      </w:r>
      <w:r w:rsidRPr="007C3420">
        <w:rPr>
          <w:rFonts w:ascii="Arial" w:hAnsi="Arial" w:cs="Arial"/>
          <w:sz w:val="20"/>
          <w:szCs w:val="20"/>
        </w:rPr>
        <w:t xml:space="preserve">miejscowego planu zagospodarowania przestrzennego </w:t>
      </w:r>
      <w:r w:rsidRPr="005E526B">
        <w:rPr>
          <w:rFonts w:ascii="Arial" w:hAnsi="Arial" w:cs="Arial"/>
          <w:sz w:val="20"/>
          <w:szCs w:val="20"/>
        </w:rPr>
        <w:t>zmiany miejscowego planu zagospodarowania przestrzennego gminy Lubicz dot.</w:t>
      </w:r>
      <w:r>
        <w:rPr>
          <w:rFonts w:ascii="Arial" w:hAnsi="Arial" w:cs="Arial"/>
          <w:sz w:val="20"/>
          <w:szCs w:val="20"/>
        </w:rPr>
        <w:t> </w:t>
      </w:r>
      <w:r w:rsidRPr="005E526B">
        <w:rPr>
          <w:rFonts w:ascii="Arial" w:hAnsi="Arial" w:cs="Arial"/>
          <w:sz w:val="20"/>
          <w:szCs w:val="20"/>
        </w:rPr>
        <w:t>terenów komercyjnych położonych przy drodze nr 52 na obszarach wsi: Grębocin, Rogowo, Rogówko, Brzeźno, Brzezinko i Gronowo</w:t>
      </w:r>
      <w:r>
        <w:rPr>
          <w:rFonts w:ascii="Arial" w:hAnsi="Arial" w:cs="Arial"/>
          <w:sz w:val="20"/>
          <w:szCs w:val="20"/>
        </w:rPr>
        <w:t>,</w:t>
      </w:r>
      <w:r w:rsidRPr="007C342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C3420">
        <w:rPr>
          <w:rFonts w:ascii="Arial" w:hAnsi="Arial" w:cs="Arial"/>
          <w:sz w:val="20"/>
          <w:szCs w:val="20"/>
        </w:rPr>
        <w:t>dla obszaru</w:t>
      </w:r>
      <w:r>
        <w:rPr>
          <w:rFonts w:ascii="Arial" w:hAnsi="Arial" w:cs="Arial"/>
          <w:sz w:val="20"/>
          <w:szCs w:val="20"/>
        </w:rPr>
        <w:t xml:space="preserve"> o powierzchni ca 0.3 ha,</w:t>
      </w:r>
      <w:r w:rsidRPr="007C3420">
        <w:rPr>
          <w:rFonts w:ascii="Arial" w:hAnsi="Arial" w:cs="Arial"/>
          <w:sz w:val="20"/>
          <w:szCs w:val="20"/>
        </w:rPr>
        <w:t xml:space="preserve"> objętego uchwałą </w:t>
      </w:r>
      <w:r w:rsidRPr="005E526B">
        <w:rPr>
          <w:rFonts w:ascii="Arial" w:hAnsi="Arial" w:cs="Arial"/>
          <w:sz w:val="20"/>
          <w:szCs w:val="20"/>
        </w:rPr>
        <w:t>Nr LIII/671/23</w:t>
      </w:r>
      <w:r>
        <w:rPr>
          <w:rFonts w:ascii="Arial" w:hAnsi="Arial" w:cs="Arial"/>
          <w:sz w:val="20"/>
          <w:szCs w:val="20"/>
        </w:rPr>
        <w:t xml:space="preserve"> Rady Gminy Lubicz </w:t>
      </w:r>
      <w:r w:rsidRPr="007C3420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25 stycznia 2023 </w:t>
      </w:r>
      <w:r w:rsidRPr="007C3420">
        <w:rPr>
          <w:rFonts w:ascii="Arial" w:hAnsi="Arial" w:cs="Arial"/>
          <w:sz w:val="20"/>
          <w:szCs w:val="20"/>
        </w:rPr>
        <w:t>r.</w:t>
      </w:r>
      <w:bookmarkEnd w:id="0"/>
    </w:p>
    <w:p w14:paraId="5FBE7946" w14:textId="77777777" w:rsidR="00937255" w:rsidRDefault="00363A6F" w:rsidP="004662AC">
      <w:pPr>
        <w:numPr>
          <w:ilvl w:val="1"/>
          <w:numId w:val="9"/>
        </w:numPr>
        <w:ind w:left="717"/>
        <w:jc w:val="both"/>
        <w:rPr>
          <w:rFonts w:ascii="Arial" w:hAnsi="Arial" w:cs="Arial"/>
          <w:sz w:val="20"/>
          <w:szCs w:val="20"/>
        </w:rPr>
      </w:pPr>
      <w:bookmarkStart w:id="3" w:name="_Hlk132892956"/>
      <w:r w:rsidRPr="007C3420">
        <w:rPr>
          <w:rFonts w:ascii="Arial" w:hAnsi="Arial" w:cs="Arial"/>
          <w:sz w:val="20"/>
          <w:szCs w:val="20"/>
        </w:rPr>
        <w:t xml:space="preserve">projektu miejscowego planu zagospodarowania przestrzennego </w:t>
      </w:r>
      <w:r>
        <w:rPr>
          <w:rFonts w:ascii="Arial" w:hAnsi="Arial" w:cs="Arial"/>
          <w:sz w:val="20"/>
          <w:szCs w:val="20"/>
        </w:rPr>
        <w:t xml:space="preserve">części wsi </w:t>
      </w:r>
      <w:proofErr w:type="spellStart"/>
      <w:r>
        <w:rPr>
          <w:rFonts w:ascii="Arial" w:hAnsi="Arial" w:cs="Arial"/>
          <w:sz w:val="20"/>
          <w:szCs w:val="20"/>
        </w:rPr>
        <w:t>Złotoria</w:t>
      </w:r>
      <w:proofErr w:type="spellEnd"/>
      <w:r>
        <w:rPr>
          <w:rFonts w:ascii="Arial" w:hAnsi="Arial" w:cs="Arial"/>
          <w:sz w:val="20"/>
          <w:szCs w:val="20"/>
        </w:rPr>
        <w:t xml:space="preserve">, Grabowiec i Kopanino </w:t>
      </w:r>
      <w:r w:rsidRPr="007C3420">
        <w:rPr>
          <w:rFonts w:ascii="Arial" w:hAnsi="Arial" w:cs="Arial"/>
          <w:sz w:val="20"/>
          <w:szCs w:val="20"/>
        </w:rPr>
        <w:t xml:space="preserve">dla obszaru o powierzchni ca </w:t>
      </w:r>
      <w:r>
        <w:rPr>
          <w:rFonts w:ascii="Arial" w:hAnsi="Arial" w:cs="Arial"/>
          <w:sz w:val="20"/>
          <w:szCs w:val="20"/>
        </w:rPr>
        <w:t>366</w:t>
      </w:r>
      <w:r w:rsidRPr="007C3420">
        <w:rPr>
          <w:rFonts w:ascii="Arial" w:hAnsi="Arial" w:cs="Arial"/>
          <w:sz w:val="20"/>
          <w:szCs w:val="20"/>
        </w:rPr>
        <w:t xml:space="preserve"> ha</w:t>
      </w:r>
      <w:r>
        <w:rPr>
          <w:rFonts w:ascii="Arial" w:hAnsi="Arial" w:cs="Arial"/>
          <w:sz w:val="20"/>
          <w:szCs w:val="20"/>
        </w:rPr>
        <w:t>,</w:t>
      </w:r>
      <w:r w:rsidRPr="007C3420">
        <w:rPr>
          <w:rFonts w:ascii="Arial" w:hAnsi="Arial" w:cs="Arial"/>
          <w:sz w:val="20"/>
          <w:szCs w:val="20"/>
        </w:rPr>
        <w:t xml:space="preserve"> objętego uchwałą Nr </w:t>
      </w:r>
      <w:r>
        <w:rPr>
          <w:rFonts w:ascii="Arial" w:hAnsi="Arial" w:cs="Arial"/>
          <w:sz w:val="20"/>
          <w:szCs w:val="20"/>
        </w:rPr>
        <w:t>LVI/699/23</w:t>
      </w:r>
      <w:r w:rsidRPr="007C34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Rady Gminy Lubicz </w:t>
      </w:r>
      <w:r w:rsidRPr="007C3420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30 marca 2023</w:t>
      </w:r>
      <w:r w:rsidRPr="007C3420">
        <w:rPr>
          <w:rFonts w:ascii="Arial" w:hAnsi="Arial" w:cs="Arial"/>
          <w:sz w:val="20"/>
          <w:szCs w:val="20"/>
        </w:rPr>
        <w:t xml:space="preserve"> r.</w:t>
      </w:r>
      <w:bookmarkEnd w:id="3"/>
    </w:p>
    <w:p w14:paraId="293F6466" w14:textId="77777777" w:rsidR="00363A6F" w:rsidRDefault="00363A6F" w:rsidP="004662AC">
      <w:pPr>
        <w:numPr>
          <w:ilvl w:val="1"/>
          <w:numId w:val="9"/>
        </w:numPr>
        <w:ind w:left="717"/>
        <w:jc w:val="both"/>
        <w:rPr>
          <w:rFonts w:ascii="Arial" w:hAnsi="Arial" w:cs="Arial"/>
          <w:sz w:val="20"/>
          <w:szCs w:val="20"/>
        </w:rPr>
      </w:pPr>
      <w:bookmarkStart w:id="4" w:name="_Hlk132892968"/>
      <w:r w:rsidRPr="007C3420">
        <w:rPr>
          <w:rFonts w:ascii="Arial" w:hAnsi="Arial" w:cs="Arial"/>
          <w:sz w:val="20"/>
          <w:szCs w:val="20"/>
        </w:rPr>
        <w:t xml:space="preserve">projektu miejscowego planu zagospodarowania przestrzennego </w:t>
      </w:r>
      <w:r>
        <w:rPr>
          <w:rFonts w:ascii="Arial" w:hAnsi="Arial" w:cs="Arial"/>
          <w:sz w:val="20"/>
          <w:szCs w:val="20"/>
        </w:rPr>
        <w:t xml:space="preserve">części wsi Rogowo </w:t>
      </w:r>
      <w:r w:rsidRPr="007C3420">
        <w:rPr>
          <w:rFonts w:ascii="Arial" w:hAnsi="Arial" w:cs="Arial"/>
          <w:sz w:val="20"/>
          <w:szCs w:val="20"/>
        </w:rPr>
        <w:t>dla obszaru o</w:t>
      </w:r>
      <w:r>
        <w:rPr>
          <w:rFonts w:ascii="Arial" w:hAnsi="Arial" w:cs="Arial"/>
          <w:sz w:val="20"/>
          <w:szCs w:val="20"/>
        </w:rPr>
        <w:t> </w:t>
      </w:r>
      <w:r w:rsidRPr="007C3420">
        <w:rPr>
          <w:rFonts w:ascii="Arial" w:hAnsi="Arial" w:cs="Arial"/>
          <w:sz w:val="20"/>
          <w:szCs w:val="20"/>
        </w:rPr>
        <w:t xml:space="preserve">powierzchni ca </w:t>
      </w:r>
      <w:r>
        <w:rPr>
          <w:rFonts w:ascii="Arial" w:hAnsi="Arial" w:cs="Arial"/>
          <w:sz w:val="20"/>
          <w:szCs w:val="20"/>
        </w:rPr>
        <w:t>11</w:t>
      </w:r>
      <w:r w:rsidRPr="007C3420">
        <w:rPr>
          <w:rFonts w:ascii="Arial" w:hAnsi="Arial" w:cs="Arial"/>
          <w:sz w:val="20"/>
          <w:szCs w:val="20"/>
        </w:rPr>
        <w:t xml:space="preserve"> ha</w:t>
      </w:r>
      <w:r>
        <w:rPr>
          <w:rFonts w:ascii="Arial" w:hAnsi="Arial" w:cs="Arial"/>
          <w:sz w:val="20"/>
          <w:szCs w:val="20"/>
        </w:rPr>
        <w:t>,</w:t>
      </w:r>
      <w:r w:rsidRPr="007C3420">
        <w:rPr>
          <w:rFonts w:ascii="Arial" w:hAnsi="Arial" w:cs="Arial"/>
          <w:sz w:val="20"/>
          <w:szCs w:val="20"/>
        </w:rPr>
        <w:t xml:space="preserve"> objętego uchwałą Nr </w:t>
      </w:r>
      <w:r>
        <w:rPr>
          <w:rFonts w:ascii="Arial" w:hAnsi="Arial" w:cs="Arial"/>
          <w:sz w:val="20"/>
          <w:szCs w:val="20"/>
        </w:rPr>
        <w:t>LVI/700/23</w:t>
      </w:r>
      <w:r w:rsidRPr="007C34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Rady Gminy Lubicz </w:t>
      </w:r>
      <w:r w:rsidRPr="007C3420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30 marca 2023</w:t>
      </w:r>
      <w:r w:rsidRPr="007C3420">
        <w:rPr>
          <w:rFonts w:ascii="Arial" w:hAnsi="Arial" w:cs="Arial"/>
          <w:sz w:val="20"/>
          <w:szCs w:val="20"/>
        </w:rPr>
        <w:t xml:space="preserve"> r.</w:t>
      </w:r>
      <w:bookmarkEnd w:id="4"/>
    </w:p>
    <w:p w14:paraId="7FFB5B17" w14:textId="77777777" w:rsidR="00363A6F" w:rsidRPr="00937255" w:rsidRDefault="00363A6F" w:rsidP="004662AC">
      <w:pPr>
        <w:numPr>
          <w:ilvl w:val="1"/>
          <w:numId w:val="9"/>
        </w:numPr>
        <w:ind w:left="717"/>
        <w:jc w:val="both"/>
        <w:rPr>
          <w:rFonts w:ascii="Arial" w:hAnsi="Arial" w:cs="Arial"/>
          <w:sz w:val="20"/>
          <w:szCs w:val="20"/>
        </w:rPr>
      </w:pPr>
      <w:bookmarkStart w:id="5" w:name="_Hlk132892978"/>
      <w:r w:rsidRPr="007C3420">
        <w:rPr>
          <w:rFonts w:ascii="Arial" w:hAnsi="Arial" w:cs="Arial"/>
          <w:sz w:val="20"/>
          <w:szCs w:val="20"/>
        </w:rPr>
        <w:t xml:space="preserve">projektu miejscowego planu zagospodarowania przestrzennego </w:t>
      </w:r>
      <w:r>
        <w:rPr>
          <w:rFonts w:ascii="Arial" w:hAnsi="Arial" w:cs="Arial"/>
          <w:sz w:val="20"/>
          <w:szCs w:val="20"/>
        </w:rPr>
        <w:t xml:space="preserve">części wsi Gronowo </w:t>
      </w:r>
      <w:r w:rsidRPr="007C3420">
        <w:rPr>
          <w:rFonts w:ascii="Arial" w:hAnsi="Arial" w:cs="Arial"/>
          <w:sz w:val="20"/>
          <w:szCs w:val="20"/>
        </w:rPr>
        <w:t>dla obszaru o</w:t>
      </w:r>
      <w:r>
        <w:rPr>
          <w:rFonts w:ascii="Arial" w:hAnsi="Arial" w:cs="Arial"/>
          <w:sz w:val="20"/>
          <w:szCs w:val="20"/>
        </w:rPr>
        <w:t> </w:t>
      </w:r>
      <w:r w:rsidRPr="007C3420">
        <w:rPr>
          <w:rFonts w:ascii="Arial" w:hAnsi="Arial" w:cs="Arial"/>
          <w:sz w:val="20"/>
          <w:szCs w:val="20"/>
        </w:rPr>
        <w:t xml:space="preserve">powierzchni ca </w:t>
      </w:r>
      <w:r>
        <w:rPr>
          <w:rFonts w:ascii="Arial" w:hAnsi="Arial" w:cs="Arial"/>
          <w:sz w:val="20"/>
          <w:szCs w:val="20"/>
        </w:rPr>
        <w:t>5</w:t>
      </w:r>
      <w:r w:rsidRPr="007C3420">
        <w:rPr>
          <w:rFonts w:ascii="Arial" w:hAnsi="Arial" w:cs="Arial"/>
          <w:sz w:val="20"/>
          <w:szCs w:val="20"/>
        </w:rPr>
        <w:t xml:space="preserve"> ha</w:t>
      </w:r>
      <w:r>
        <w:rPr>
          <w:rFonts w:ascii="Arial" w:hAnsi="Arial" w:cs="Arial"/>
          <w:sz w:val="20"/>
          <w:szCs w:val="20"/>
        </w:rPr>
        <w:t>,</w:t>
      </w:r>
      <w:r w:rsidRPr="007C3420">
        <w:rPr>
          <w:rFonts w:ascii="Arial" w:hAnsi="Arial" w:cs="Arial"/>
          <w:sz w:val="20"/>
          <w:szCs w:val="20"/>
        </w:rPr>
        <w:t xml:space="preserve"> objętego uchwałą Nr </w:t>
      </w:r>
      <w:r>
        <w:rPr>
          <w:rFonts w:ascii="Arial" w:hAnsi="Arial" w:cs="Arial"/>
          <w:sz w:val="20"/>
          <w:szCs w:val="20"/>
        </w:rPr>
        <w:t>LVI/701/23</w:t>
      </w:r>
      <w:r w:rsidRPr="007C34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Rady Gminy Lubicz </w:t>
      </w:r>
      <w:r w:rsidRPr="007C3420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30 marca 2023</w:t>
      </w:r>
      <w:r w:rsidRPr="007C3420">
        <w:rPr>
          <w:rFonts w:ascii="Arial" w:hAnsi="Arial" w:cs="Arial"/>
          <w:sz w:val="20"/>
          <w:szCs w:val="20"/>
        </w:rPr>
        <w:t xml:space="preserve"> r.</w:t>
      </w:r>
      <w:bookmarkEnd w:id="5"/>
    </w:p>
    <w:bookmarkEnd w:id="1"/>
    <w:bookmarkEnd w:id="2"/>
    <w:p w14:paraId="68E290D7" w14:textId="77777777" w:rsidR="00E44C38" w:rsidRPr="00A3475B" w:rsidRDefault="00E44C38" w:rsidP="004662AC">
      <w:pPr>
        <w:numPr>
          <w:ilvl w:val="0"/>
          <w:numId w:val="4"/>
        </w:numPr>
        <w:tabs>
          <w:tab w:val="clear" w:pos="360"/>
        </w:tabs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A3475B">
        <w:rPr>
          <w:rFonts w:ascii="Arial" w:hAnsi="Arial" w:cs="Arial"/>
          <w:iCs/>
          <w:sz w:val="20"/>
          <w:szCs w:val="20"/>
        </w:rPr>
        <w:t>W ramach prac projektowych Wykonawca zobo</w:t>
      </w:r>
      <w:r w:rsidR="003D5B5B">
        <w:rPr>
          <w:rFonts w:ascii="Arial" w:hAnsi="Arial" w:cs="Arial"/>
          <w:iCs/>
          <w:sz w:val="20"/>
          <w:szCs w:val="20"/>
        </w:rPr>
        <w:t>wiązuje się wykonać</w:t>
      </w:r>
      <w:r w:rsidR="007268A4">
        <w:rPr>
          <w:rFonts w:ascii="Arial" w:hAnsi="Arial" w:cs="Arial"/>
          <w:iCs/>
          <w:sz w:val="20"/>
          <w:szCs w:val="20"/>
        </w:rPr>
        <w:t>,</w:t>
      </w:r>
      <w:r w:rsidR="003D5B5B">
        <w:rPr>
          <w:rFonts w:ascii="Arial" w:hAnsi="Arial" w:cs="Arial"/>
          <w:iCs/>
          <w:sz w:val="20"/>
          <w:szCs w:val="20"/>
        </w:rPr>
        <w:t xml:space="preserve"> dla projekt</w:t>
      </w:r>
      <w:r w:rsidR="0016426E">
        <w:rPr>
          <w:rFonts w:ascii="Arial" w:hAnsi="Arial" w:cs="Arial"/>
          <w:iCs/>
          <w:sz w:val="20"/>
          <w:szCs w:val="20"/>
        </w:rPr>
        <w:t>u</w:t>
      </w:r>
      <w:r w:rsidR="003D5B5B">
        <w:rPr>
          <w:rFonts w:ascii="Arial" w:hAnsi="Arial" w:cs="Arial"/>
          <w:iCs/>
          <w:sz w:val="20"/>
          <w:szCs w:val="20"/>
        </w:rPr>
        <w:t xml:space="preserve"> </w:t>
      </w:r>
      <w:r w:rsidR="00363A6F">
        <w:rPr>
          <w:rFonts w:ascii="Arial" w:hAnsi="Arial" w:cs="Arial"/>
          <w:iCs/>
          <w:sz w:val="20"/>
          <w:szCs w:val="20"/>
        </w:rPr>
        <w:t xml:space="preserve">zmiany </w:t>
      </w:r>
      <w:r w:rsidR="006D225F">
        <w:rPr>
          <w:rFonts w:ascii="Arial" w:hAnsi="Arial" w:cs="Arial"/>
          <w:iCs/>
          <w:sz w:val="20"/>
          <w:szCs w:val="20"/>
        </w:rPr>
        <w:t>plan</w:t>
      </w:r>
      <w:r w:rsidR="0016426E">
        <w:rPr>
          <w:rFonts w:ascii="Arial" w:hAnsi="Arial" w:cs="Arial"/>
          <w:iCs/>
          <w:sz w:val="20"/>
          <w:szCs w:val="20"/>
        </w:rPr>
        <w:t>u</w:t>
      </w:r>
      <w:r w:rsidRPr="00A3475B">
        <w:rPr>
          <w:rFonts w:ascii="Arial" w:hAnsi="Arial" w:cs="Arial"/>
          <w:iCs/>
          <w:sz w:val="20"/>
          <w:szCs w:val="20"/>
        </w:rPr>
        <w:t>, o który</w:t>
      </w:r>
      <w:r w:rsidR="0016426E">
        <w:rPr>
          <w:rFonts w:ascii="Arial" w:hAnsi="Arial" w:cs="Arial"/>
          <w:iCs/>
          <w:sz w:val="20"/>
          <w:szCs w:val="20"/>
        </w:rPr>
        <w:t>m</w:t>
      </w:r>
      <w:r w:rsidRPr="00A3475B">
        <w:rPr>
          <w:rFonts w:ascii="Arial" w:hAnsi="Arial" w:cs="Arial"/>
          <w:iCs/>
          <w:sz w:val="20"/>
          <w:szCs w:val="20"/>
        </w:rPr>
        <w:t xml:space="preserve"> mowa w § 1 ust. 1 </w:t>
      </w:r>
      <w:r w:rsidR="00B66962">
        <w:rPr>
          <w:rFonts w:ascii="Arial" w:hAnsi="Arial" w:cs="Arial"/>
          <w:iCs/>
          <w:sz w:val="20"/>
          <w:szCs w:val="20"/>
        </w:rPr>
        <w:t xml:space="preserve">pkt 1 </w:t>
      </w:r>
      <w:r w:rsidR="007268A4">
        <w:rPr>
          <w:rFonts w:ascii="Arial" w:hAnsi="Arial" w:cs="Arial"/>
          <w:iCs/>
          <w:sz w:val="20"/>
          <w:szCs w:val="20"/>
        </w:rPr>
        <w:t>umowy</w:t>
      </w:r>
      <w:r w:rsidR="00B66962">
        <w:rPr>
          <w:rFonts w:ascii="Arial" w:hAnsi="Arial" w:cs="Arial"/>
          <w:iCs/>
          <w:sz w:val="20"/>
          <w:szCs w:val="20"/>
        </w:rPr>
        <w:t xml:space="preserve"> i dla projekt</w:t>
      </w:r>
      <w:r w:rsidR="00363A6F">
        <w:rPr>
          <w:rFonts w:ascii="Arial" w:hAnsi="Arial" w:cs="Arial"/>
          <w:iCs/>
          <w:sz w:val="20"/>
          <w:szCs w:val="20"/>
        </w:rPr>
        <w:t>ów</w:t>
      </w:r>
      <w:r w:rsidR="00B66962">
        <w:rPr>
          <w:rFonts w:ascii="Arial" w:hAnsi="Arial" w:cs="Arial"/>
          <w:iCs/>
          <w:sz w:val="20"/>
          <w:szCs w:val="20"/>
        </w:rPr>
        <w:t xml:space="preserve"> plan</w:t>
      </w:r>
      <w:r w:rsidR="00363A6F">
        <w:rPr>
          <w:rFonts w:ascii="Arial" w:hAnsi="Arial" w:cs="Arial"/>
          <w:iCs/>
          <w:sz w:val="20"/>
          <w:szCs w:val="20"/>
        </w:rPr>
        <w:t>ów</w:t>
      </w:r>
      <w:r w:rsidR="00B66962">
        <w:rPr>
          <w:rFonts w:ascii="Arial" w:hAnsi="Arial" w:cs="Arial"/>
          <w:iCs/>
          <w:sz w:val="20"/>
          <w:szCs w:val="20"/>
        </w:rPr>
        <w:t>, o któr</w:t>
      </w:r>
      <w:r w:rsidR="0016426E">
        <w:rPr>
          <w:rFonts w:ascii="Arial" w:hAnsi="Arial" w:cs="Arial"/>
          <w:iCs/>
          <w:sz w:val="20"/>
          <w:szCs w:val="20"/>
        </w:rPr>
        <w:t>y</w:t>
      </w:r>
      <w:r w:rsidR="00363A6F">
        <w:rPr>
          <w:rFonts w:ascii="Arial" w:hAnsi="Arial" w:cs="Arial"/>
          <w:iCs/>
          <w:sz w:val="20"/>
          <w:szCs w:val="20"/>
        </w:rPr>
        <w:t>ch</w:t>
      </w:r>
      <w:r w:rsidR="00B66962">
        <w:rPr>
          <w:rFonts w:ascii="Arial" w:hAnsi="Arial" w:cs="Arial"/>
          <w:iCs/>
          <w:sz w:val="20"/>
          <w:szCs w:val="20"/>
        </w:rPr>
        <w:t xml:space="preserve"> mowa w </w:t>
      </w:r>
      <w:r w:rsidR="00B66962" w:rsidRPr="00A3475B">
        <w:rPr>
          <w:rFonts w:ascii="Arial" w:hAnsi="Arial" w:cs="Arial"/>
          <w:iCs/>
          <w:sz w:val="20"/>
          <w:szCs w:val="20"/>
        </w:rPr>
        <w:t xml:space="preserve">§ 1 ust. 1 </w:t>
      </w:r>
      <w:r w:rsidR="00B66962">
        <w:rPr>
          <w:rFonts w:ascii="Arial" w:hAnsi="Arial" w:cs="Arial"/>
          <w:iCs/>
          <w:sz w:val="20"/>
          <w:szCs w:val="20"/>
        </w:rPr>
        <w:t xml:space="preserve">pkt </w:t>
      </w:r>
      <w:r w:rsidR="0016426E">
        <w:rPr>
          <w:rFonts w:ascii="Arial" w:hAnsi="Arial" w:cs="Arial"/>
          <w:iCs/>
          <w:sz w:val="20"/>
          <w:szCs w:val="20"/>
        </w:rPr>
        <w:t>2</w:t>
      </w:r>
      <w:r w:rsidR="00363A6F">
        <w:rPr>
          <w:rFonts w:ascii="Arial" w:hAnsi="Arial" w:cs="Arial"/>
          <w:iCs/>
          <w:sz w:val="20"/>
          <w:szCs w:val="20"/>
        </w:rPr>
        <w:t>-4</w:t>
      </w:r>
      <w:r w:rsidR="00B66962">
        <w:rPr>
          <w:rFonts w:ascii="Arial" w:hAnsi="Arial" w:cs="Arial"/>
          <w:iCs/>
          <w:sz w:val="20"/>
          <w:szCs w:val="20"/>
        </w:rPr>
        <w:t xml:space="preserve"> </w:t>
      </w:r>
      <w:r w:rsidRPr="00A3475B">
        <w:rPr>
          <w:rFonts w:ascii="Arial" w:hAnsi="Arial" w:cs="Arial"/>
          <w:iCs/>
          <w:sz w:val="20"/>
          <w:szCs w:val="20"/>
        </w:rPr>
        <w:t>umowy</w:t>
      </w:r>
      <w:r w:rsidR="00ED66EF">
        <w:rPr>
          <w:rFonts w:ascii="Arial" w:hAnsi="Arial" w:cs="Arial"/>
          <w:iCs/>
          <w:sz w:val="20"/>
          <w:szCs w:val="20"/>
        </w:rPr>
        <w:t>:</w:t>
      </w:r>
    </w:p>
    <w:p w14:paraId="56DB8250" w14:textId="77777777" w:rsidR="00CF2270" w:rsidRDefault="00E44C38" w:rsidP="004662AC">
      <w:pPr>
        <w:numPr>
          <w:ilvl w:val="0"/>
          <w:numId w:val="26"/>
        </w:numPr>
        <w:tabs>
          <w:tab w:val="clear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bookmarkStart w:id="6" w:name="_Hlk132893022"/>
      <w:r w:rsidRPr="00A3475B">
        <w:rPr>
          <w:rFonts w:ascii="Arial" w:eastAsia="TimesNewRoman" w:hAnsi="Arial" w:cs="Arial"/>
          <w:sz w:val="20"/>
          <w:szCs w:val="20"/>
        </w:rPr>
        <w:t>opracowani</w:t>
      </w:r>
      <w:r w:rsidR="00D16463">
        <w:rPr>
          <w:rFonts w:ascii="Arial" w:eastAsia="TimesNewRoman" w:hAnsi="Arial" w:cs="Arial"/>
          <w:sz w:val="20"/>
          <w:szCs w:val="20"/>
        </w:rPr>
        <w:t>a</w:t>
      </w:r>
      <w:r w:rsidRPr="00A3475B">
        <w:rPr>
          <w:rFonts w:ascii="Arial" w:eastAsia="TimesNewRoman" w:hAnsi="Arial" w:cs="Arial"/>
          <w:sz w:val="20"/>
          <w:szCs w:val="20"/>
        </w:rPr>
        <w:t xml:space="preserve"> </w:t>
      </w:r>
      <w:proofErr w:type="spellStart"/>
      <w:r w:rsidRPr="00A3475B">
        <w:rPr>
          <w:rFonts w:ascii="Arial" w:eastAsia="TimesNewRoman" w:hAnsi="Arial" w:cs="Arial"/>
          <w:sz w:val="20"/>
          <w:szCs w:val="20"/>
        </w:rPr>
        <w:t>ekofizjograficzne</w:t>
      </w:r>
      <w:proofErr w:type="spellEnd"/>
      <w:r w:rsidRPr="00A3475B">
        <w:rPr>
          <w:rFonts w:ascii="Arial" w:eastAsia="TimesNewRoman" w:hAnsi="Arial" w:cs="Arial"/>
          <w:sz w:val="20"/>
          <w:szCs w:val="20"/>
        </w:rPr>
        <w:t>, zgodnie z r</w:t>
      </w:r>
      <w:r w:rsidRPr="00A3475B">
        <w:rPr>
          <w:rFonts w:ascii="Arial" w:hAnsi="Arial" w:cs="Arial"/>
          <w:sz w:val="20"/>
          <w:szCs w:val="20"/>
        </w:rPr>
        <w:t>ozporządzeni</w:t>
      </w:r>
      <w:r w:rsidR="00C177E6">
        <w:rPr>
          <w:rFonts w:ascii="Arial" w:hAnsi="Arial" w:cs="Arial"/>
          <w:sz w:val="20"/>
          <w:szCs w:val="20"/>
        </w:rPr>
        <w:t>em Ministra Środowiska z dnia 9 </w:t>
      </w:r>
      <w:r w:rsidRPr="00A3475B">
        <w:rPr>
          <w:rFonts w:ascii="Arial" w:hAnsi="Arial" w:cs="Arial"/>
          <w:sz w:val="20"/>
          <w:szCs w:val="20"/>
        </w:rPr>
        <w:t xml:space="preserve">września 2002 r. w sprawie opracowań </w:t>
      </w:r>
      <w:proofErr w:type="spellStart"/>
      <w:r w:rsidRPr="00A3475B">
        <w:rPr>
          <w:rFonts w:ascii="Arial" w:hAnsi="Arial" w:cs="Arial"/>
          <w:sz w:val="20"/>
          <w:szCs w:val="20"/>
        </w:rPr>
        <w:t>ekofizjograficz</w:t>
      </w:r>
      <w:r w:rsidR="00B245EC">
        <w:rPr>
          <w:rFonts w:ascii="Arial" w:hAnsi="Arial" w:cs="Arial"/>
          <w:sz w:val="20"/>
          <w:szCs w:val="20"/>
        </w:rPr>
        <w:t>nych</w:t>
      </w:r>
      <w:proofErr w:type="spellEnd"/>
      <w:r w:rsidR="00B245EC">
        <w:rPr>
          <w:rFonts w:ascii="Arial" w:hAnsi="Arial" w:cs="Arial"/>
          <w:sz w:val="20"/>
          <w:szCs w:val="20"/>
        </w:rPr>
        <w:t xml:space="preserve"> (Dz. U. Nr 155, poz. 1298);</w:t>
      </w:r>
      <w:bookmarkEnd w:id="6"/>
    </w:p>
    <w:p w14:paraId="3E231AB8" w14:textId="77777777" w:rsidR="00E44C38" w:rsidRPr="00B007EB" w:rsidRDefault="00E44C38" w:rsidP="004662AC">
      <w:pPr>
        <w:numPr>
          <w:ilvl w:val="0"/>
          <w:numId w:val="26"/>
        </w:numPr>
        <w:tabs>
          <w:tab w:val="clear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bookmarkStart w:id="7" w:name="_Hlk132893049"/>
      <w:r w:rsidRPr="00B007EB">
        <w:rPr>
          <w:rFonts w:ascii="Arial" w:hAnsi="Arial" w:cs="Arial"/>
          <w:sz w:val="20"/>
          <w:szCs w:val="20"/>
        </w:rPr>
        <w:t xml:space="preserve">projekt </w:t>
      </w:r>
      <w:r w:rsidR="00363A6F">
        <w:rPr>
          <w:rFonts w:ascii="Arial" w:hAnsi="Arial" w:cs="Arial"/>
          <w:sz w:val="20"/>
          <w:szCs w:val="20"/>
        </w:rPr>
        <w:t xml:space="preserve">zmiany </w:t>
      </w:r>
      <w:r w:rsidR="006D225F" w:rsidRPr="00B007EB">
        <w:rPr>
          <w:rFonts w:ascii="Arial" w:hAnsi="Arial" w:cs="Arial"/>
          <w:sz w:val="20"/>
          <w:szCs w:val="20"/>
        </w:rPr>
        <w:t>planu</w:t>
      </w:r>
      <w:r w:rsidR="00ED66EF" w:rsidRPr="00B007EB">
        <w:rPr>
          <w:rFonts w:ascii="Arial" w:hAnsi="Arial" w:cs="Arial"/>
          <w:sz w:val="20"/>
          <w:szCs w:val="20"/>
        </w:rPr>
        <w:t xml:space="preserve"> </w:t>
      </w:r>
      <w:r w:rsidR="00D25B8F">
        <w:rPr>
          <w:rFonts w:ascii="Arial" w:hAnsi="Arial" w:cs="Arial"/>
          <w:sz w:val="20"/>
          <w:szCs w:val="20"/>
        </w:rPr>
        <w:t>lub</w:t>
      </w:r>
      <w:r w:rsidR="007268A4" w:rsidRPr="00B007EB">
        <w:rPr>
          <w:rFonts w:ascii="Arial" w:hAnsi="Arial" w:cs="Arial"/>
          <w:sz w:val="20"/>
          <w:szCs w:val="20"/>
        </w:rPr>
        <w:t xml:space="preserve"> projek</w:t>
      </w:r>
      <w:r w:rsidR="00363A6F">
        <w:rPr>
          <w:rFonts w:ascii="Arial" w:hAnsi="Arial" w:cs="Arial"/>
          <w:sz w:val="20"/>
          <w:szCs w:val="20"/>
        </w:rPr>
        <w:t xml:space="preserve">t </w:t>
      </w:r>
      <w:r w:rsidR="007268A4" w:rsidRPr="00B007EB">
        <w:rPr>
          <w:rFonts w:ascii="Arial" w:hAnsi="Arial" w:cs="Arial"/>
          <w:sz w:val="20"/>
          <w:szCs w:val="20"/>
        </w:rPr>
        <w:t>plan</w:t>
      </w:r>
      <w:r w:rsidR="00D25B8F">
        <w:rPr>
          <w:rFonts w:ascii="Arial" w:hAnsi="Arial" w:cs="Arial"/>
          <w:sz w:val="20"/>
          <w:szCs w:val="20"/>
        </w:rPr>
        <w:t>u</w:t>
      </w:r>
      <w:r w:rsidR="007268A4" w:rsidRPr="00B007EB">
        <w:rPr>
          <w:rFonts w:ascii="Arial" w:hAnsi="Arial" w:cs="Arial"/>
          <w:iCs/>
          <w:sz w:val="20"/>
          <w:szCs w:val="20"/>
        </w:rPr>
        <w:t>,</w:t>
      </w:r>
      <w:r w:rsidRPr="00B007EB">
        <w:rPr>
          <w:rFonts w:ascii="Arial" w:hAnsi="Arial" w:cs="Arial"/>
          <w:iCs/>
          <w:sz w:val="20"/>
          <w:szCs w:val="20"/>
        </w:rPr>
        <w:t xml:space="preserve"> </w:t>
      </w:r>
      <w:r w:rsidR="00B007EB" w:rsidRPr="00B007EB">
        <w:rPr>
          <w:rFonts w:ascii="Arial" w:hAnsi="Arial" w:cs="Arial"/>
          <w:sz w:val="20"/>
          <w:szCs w:val="20"/>
        </w:rPr>
        <w:t xml:space="preserve">w formie tekstowej (jako projekt uchwały) i graficznej (jako rysunek </w:t>
      </w:r>
      <w:r w:rsidR="00363A6F">
        <w:rPr>
          <w:rFonts w:ascii="Arial" w:hAnsi="Arial" w:cs="Arial"/>
          <w:sz w:val="20"/>
          <w:szCs w:val="20"/>
        </w:rPr>
        <w:t xml:space="preserve">zmiany </w:t>
      </w:r>
      <w:r w:rsidR="00B007EB" w:rsidRPr="00B007EB">
        <w:rPr>
          <w:rFonts w:ascii="Arial" w:hAnsi="Arial" w:cs="Arial"/>
          <w:sz w:val="20"/>
          <w:szCs w:val="20"/>
        </w:rPr>
        <w:t>planu w skali 1:</w:t>
      </w:r>
      <w:r w:rsidR="00363A6F">
        <w:rPr>
          <w:rFonts w:ascii="Arial" w:hAnsi="Arial" w:cs="Arial"/>
          <w:sz w:val="20"/>
          <w:szCs w:val="20"/>
        </w:rPr>
        <w:t>1</w:t>
      </w:r>
      <w:r w:rsidR="00B007EB" w:rsidRPr="00B007EB">
        <w:rPr>
          <w:rFonts w:ascii="Arial" w:hAnsi="Arial" w:cs="Arial"/>
          <w:sz w:val="20"/>
          <w:szCs w:val="20"/>
        </w:rPr>
        <w:t>000</w:t>
      </w:r>
      <w:r w:rsidR="00363A6F">
        <w:rPr>
          <w:rFonts w:ascii="Arial" w:hAnsi="Arial" w:cs="Arial"/>
          <w:sz w:val="20"/>
          <w:szCs w:val="20"/>
        </w:rPr>
        <w:t xml:space="preserve">; rysunek planu, o którym mowa w </w:t>
      </w:r>
      <w:r w:rsidR="00363A6F" w:rsidRPr="00A3475B">
        <w:rPr>
          <w:rFonts w:ascii="Arial" w:hAnsi="Arial" w:cs="Arial"/>
          <w:iCs/>
          <w:sz w:val="20"/>
          <w:szCs w:val="20"/>
        </w:rPr>
        <w:t xml:space="preserve">§ 1 ust. 1 </w:t>
      </w:r>
      <w:r w:rsidR="00363A6F">
        <w:rPr>
          <w:rFonts w:ascii="Arial" w:hAnsi="Arial" w:cs="Arial"/>
          <w:iCs/>
          <w:sz w:val="20"/>
          <w:szCs w:val="20"/>
        </w:rPr>
        <w:t>pkt 2</w:t>
      </w:r>
      <w:r w:rsidR="00363A6F">
        <w:rPr>
          <w:rFonts w:ascii="Arial" w:hAnsi="Arial" w:cs="Arial"/>
          <w:sz w:val="20"/>
          <w:szCs w:val="20"/>
        </w:rPr>
        <w:t xml:space="preserve"> w skali 1:2000; rysunki </w:t>
      </w:r>
      <w:r w:rsidR="00B007EB" w:rsidRPr="00B007EB">
        <w:rPr>
          <w:rFonts w:ascii="Arial" w:hAnsi="Arial" w:cs="Arial"/>
          <w:sz w:val="20"/>
          <w:szCs w:val="20"/>
        </w:rPr>
        <w:t>plan</w:t>
      </w:r>
      <w:r w:rsidR="00363A6F">
        <w:rPr>
          <w:rFonts w:ascii="Arial" w:hAnsi="Arial" w:cs="Arial"/>
          <w:sz w:val="20"/>
          <w:szCs w:val="20"/>
        </w:rPr>
        <w:t xml:space="preserve">ów, o których mowa w </w:t>
      </w:r>
      <w:r w:rsidR="00363A6F" w:rsidRPr="00A3475B">
        <w:rPr>
          <w:rFonts w:ascii="Arial" w:hAnsi="Arial" w:cs="Arial"/>
          <w:iCs/>
          <w:sz w:val="20"/>
          <w:szCs w:val="20"/>
        </w:rPr>
        <w:t xml:space="preserve">§ 1 ust. 1 </w:t>
      </w:r>
      <w:r w:rsidR="00363A6F">
        <w:rPr>
          <w:rFonts w:ascii="Arial" w:hAnsi="Arial" w:cs="Arial"/>
          <w:iCs/>
          <w:sz w:val="20"/>
          <w:szCs w:val="20"/>
        </w:rPr>
        <w:t>pkt 3-4</w:t>
      </w:r>
      <w:r w:rsidR="00B007EB" w:rsidRPr="00B007EB">
        <w:rPr>
          <w:rFonts w:ascii="Arial" w:hAnsi="Arial" w:cs="Arial"/>
          <w:sz w:val="20"/>
          <w:szCs w:val="20"/>
        </w:rPr>
        <w:t xml:space="preserve"> w skali 1:1000)</w:t>
      </w:r>
      <w:r w:rsidR="00B007EB" w:rsidRPr="00B007EB">
        <w:rPr>
          <w:rFonts w:ascii="Arial" w:eastAsia="TimesNewRoman" w:hAnsi="Arial" w:cs="Arial"/>
          <w:sz w:val="20"/>
          <w:szCs w:val="20"/>
        </w:rPr>
        <w:t xml:space="preserve"> zgodnie z ustawą z dnia 27 marca 2003 r. </w:t>
      </w:r>
      <w:r w:rsidR="00B007EB" w:rsidRPr="00B007EB">
        <w:rPr>
          <w:rFonts w:ascii="Arial" w:hAnsi="Arial" w:cs="Arial"/>
          <w:sz w:val="20"/>
          <w:szCs w:val="20"/>
        </w:rPr>
        <w:t>o planowaniu i zagospodarowaniu przestrzennym (tekst jednolity: Dz. U. z 20</w:t>
      </w:r>
      <w:r w:rsidR="00363A6F">
        <w:rPr>
          <w:rFonts w:ascii="Arial" w:hAnsi="Arial" w:cs="Arial"/>
          <w:sz w:val="20"/>
          <w:szCs w:val="20"/>
        </w:rPr>
        <w:t>2</w:t>
      </w:r>
      <w:r w:rsidR="00DF5E78">
        <w:rPr>
          <w:rFonts w:ascii="Arial" w:hAnsi="Arial" w:cs="Arial"/>
          <w:sz w:val="20"/>
          <w:szCs w:val="20"/>
        </w:rPr>
        <w:t>3</w:t>
      </w:r>
      <w:r w:rsidR="00B007EB" w:rsidRPr="00B007EB">
        <w:rPr>
          <w:rFonts w:ascii="Arial" w:hAnsi="Arial" w:cs="Arial"/>
          <w:sz w:val="20"/>
          <w:szCs w:val="20"/>
        </w:rPr>
        <w:t xml:space="preserve"> r. poz. </w:t>
      </w:r>
      <w:r w:rsidR="00DF5E78">
        <w:rPr>
          <w:rFonts w:ascii="Arial" w:hAnsi="Arial" w:cs="Arial"/>
          <w:sz w:val="20"/>
          <w:szCs w:val="20"/>
        </w:rPr>
        <w:t>977</w:t>
      </w:r>
      <w:r w:rsidR="00B007EB" w:rsidRPr="00B007EB">
        <w:rPr>
          <w:rFonts w:ascii="Arial" w:hAnsi="Arial" w:cs="Arial"/>
          <w:sz w:val="20"/>
          <w:szCs w:val="20"/>
        </w:rPr>
        <w:t xml:space="preserve">) </w:t>
      </w:r>
      <w:r w:rsidR="00B007EB" w:rsidRPr="00B007EB">
        <w:rPr>
          <w:rFonts w:ascii="Arial" w:eastAsia="TimesNewRoman" w:hAnsi="Arial" w:cs="Arial"/>
          <w:sz w:val="20"/>
          <w:szCs w:val="20"/>
        </w:rPr>
        <w:t xml:space="preserve">oraz rozporządzeniem Ministra </w:t>
      </w:r>
      <w:r w:rsidR="00EB2720">
        <w:rPr>
          <w:rFonts w:ascii="Arial" w:hAnsi="Arial" w:cs="Arial"/>
          <w:sz w:val="20"/>
          <w:szCs w:val="20"/>
        </w:rPr>
        <w:t>Rozwoju i Technologii</w:t>
      </w:r>
      <w:r w:rsidR="00B007EB" w:rsidRPr="00B007EB">
        <w:rPr>
          <w:rFonts w:ascii="Arial" w:hAnsi="Arial" w:cs="Arial"/>
          <w:sz w:val="20"/>
          <w:szCs w:val="20"/>
        </w:rPr>
        <w:t xml:space="preserve"> z dnia </w:t>
      </w:r>
      <w:r w:rsidR="00EB2720">
        <w:rPr>
          <w:rFonts w:ascii="Arial" w:hAnsi="Arial" w:cs="Arial"/>
          <w:sz w:val="20"/>
          <w:szCs w:val="20"/>
        </w:rPr>
        <w:t>17</w:t>
      </w:r>
      <w:r w:rsidR="00B007EB" w:rsidRPr="00B007EB">
        <w:rPr>
          <w:rFonts w:ascii="Arial" w:hAnsi="Arial" w:cs="Arial"/>
          <w:sz w:val="20"/>
          <w:szCs w:val="20"/>
        </w:rPr>
        <w:t xml:space="preserve"> </w:t>
      </w:r>
      <w:r w:rsidR="00EB2720">
        <w:rPr>
          <w:rFonts w:ascii="Arial" w:hAnsi="Arial" w:cs="Arial"/>
          <w:sz w:val="20"/>
          <w:szCs w:val="20"/>
        </w:rPr>
        <w:t>grudnia</w:t>
      </w:r>
      <w:r w:rsidR="00B007EB" w:rsidRPr="00B007EB">
        <w:rPr>
          <w:rFonts w:ascii="Arial" w:hAnsi="Arial" w:cs="Arial"/>
          <w:sz w:val="20"/>
          <w:szCs w:val="20"/>
        </w:rPr>
        <w:t xml:space="preserve"> 20</w:t>
      </w:r>
      <w:r w:rsidR="00EB2720">
        <w:rPr>
          <w:rFonts w:ascii="Arial" w:hAnsi="Arial" w:cs="Arial"/>
          <w:sz w:val="20"/>
          <w:szCs w:val="20"/>
        </w:rPr>
        <w:t>21</w:t>
      </w:r>
      <w:r w:rsidR="00B007EB" w:rsidRPr="00B007EB">
        <w:rPr>
          <w:rFonts w:ascii="Arial" w:hAnsi="Arial" w:cs="Arial"/>
          <w:sz w:val="20"/>
          <w:szCs w:val="20"/>
        </w:rPr>
        <w:t xml:space="preserve"> r. w sprawie wymaganego zakresu projektu miejscowego planu zagospodarowania przestrzennego (Dz. U. </w:t>
      </w:r>
      <w:r w:rsidR="00EB2720">
        <w:rPr>
          <w:rFonts w:ascii="Arial" w:hAnsi="Arial" w:cs="Arial"/>
          <w:sz w:val="20"/>
          <w:szCs w:val="20"/>
        </w:rPr>
        <w:t xml:space="preserve">z 2021 r., </w:t>
      </w:r>
      <w:r w:rsidR="00B007EB" w:rsidRPr="00B007EB">
        <w:rPr>
          <w:rFonts w:ascii="Arial" w:hAnsi="Arial" w:cs="Arial"/>
          <w:sz w:val="20"/>
          <w:szCs w:val="20"/>
        </w:rPr>
        <w:t>poz. </w:t>
      </w:r>
      <w:r w:rsidR="00EB2720">
        <w:rPr>
          <w:rFonts w:ascii="Arial" w:hAnsi="Arial" w:cs="Arial"/>
          <w:sz w:val="20"/>
          <w:szCs w:val="20"/>
        </w:rPr>
        <w:t>2404</w:t>
      </w:r>
      <w:r w:rsidR="00B007EB" w:rsidRPr="00B007EB">
        <w:rPr>
          <w:rFonts w:ascii="Arial" w:hAnsi="Arial" w:cs="Arial"/>
          <w:sz w:val="20"/>
          <w:szCs w:val="20"/>
        </w:rPr>
        <w:t>)</w:t>
      </w:r>
      <w:r w:rsidR="00B007EB" w:rsidRPr="00B007EB">
        <w:rPr>
          <w:rFonts w:ascii="Arial" w:hAnsi="Arial" w:cs="Arial"/>
          <w:sz w:val="20"/>
          <w:szCs w:val="20"/>
          <w:lang w:eastAsia="ar-SA"/>
        </w:rPr>
        <w:t>, wraz z informacją o powierzchni opracowań i powierzchni poszczególnych terenów;</w:t>
      </w:r>
      <w:bookmarkEnd w:id="7"/>
    </w:p>
    <w:p w14:paraId="63C4CEA5" w14:textId="77777777" w:rsidR="00E44C38" w:rsidRPr="00D16463" w:rsidRDefault="00B007EB" w:rsidP="004662AC">
      <w:pPr>
        <w:numPr>
          <w:ilvl w:val="0"/>
          <w:numId w:val="26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color w:val="FF0000"/>
          <w:sz w:val="20"/>
          <w:szCs w:val="20"/>
        </w:rPr>
      </w:pPr>
      <w:bookmarkStart w:id="8" w:name="_Hlk132893079"/>
      <w:r w:rsidRPr="006D6B9B">
        <w:rPr>
          <w:rFonts w:ascii="Arial" w:eastAsia="TimesNewRoman" w:hAnsi="Arial" w:cs="Arial"/>
          <w:sz w:val="20"/>
          <w:szCs w:val="20"/>
        </w:rPr>
        <w:t xml:space="preserve">prognoz oddziaływania na środowisko </w:t>
      </w:r>
      <w:r w:rsidRPr="006D6B9B">
        <w:rPr>
          <w:rFonts w:ascii="Arial" w:hAnsi="Arial" w:cs="Arial"/>
          <w:sz w:val="20"/>
          <w:szCs w:val="20"/>
        </w:rPr>
        <w:t>zgodnie z ustawą z dnia 3 października 2008 r. o udostępnianiu informacji o środowisku i jego ochronie, udziale społeczeństwa w ochronie środowiska oraz ocenach oddziaływania na środowisko (tekst jednolity: Dz. U. z 20</w:t>
      </w:r>
      <w:r w:rsidR="00EB2720">
        <w:rPr>
          <w:rFonts w:ascii="Arial" w:hAnsi="Arial" w:cs="Arial"/>
          <w:sz w:val="20"/>
          <w:szCs w:val="20"/>
        </w:rPr>
        <w:t>22</w:t>
      </w:r>
      <w:r w:rsidRPr="006D6B9B">
        <w:rPr>
          <w:rFonts w:ascii="Arial" w:hAnsi="Arial" w:cs="Arial"/>
          <w:sz w:val="20"/>
          <w:szCs w:val="20"/>
        </w:rPr>
        <w:t xml:space="preserve"> r. poz. </w:t>
      </w:r>
      <w:r w:rsidR="00EB2720">
        <w:rPr>
          <w:rFonts w:ascii="Arial" w:hAnsi="Arial" w:cs="Arial"/>
          <w:sz w:val="20"/>
          <w:szCs w:val="20"/>
        </w:rPr>
        <w:t>1029</w:t>
      </w:r>
      <w:r w:rsidRPr="006D6B9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6D6B9B">
        <w:rPr>
          <w:rFonts w:ascii="Arial" w:hAnsi="Arial" w:cs="Arial"/>
          <w:sz w:val="20"/>
          <w:szCs w:val="20"/>
        </w:rPr>
        <w:t>późn</w:t>
      </w:r>
      <w:proofErr w:type="spellEnd"/>
      <w:r w:rsidRPr="006D6B9B">
        <w:rPr>
          <w:rFonts w:ascii="Arial" w:hAnsi="Arial" w:cs="Arial"/>
          <w:sz w:val="20"/>
          <w:szCs w:val="20"/>
        </w:rPr>
        <w:t>. zm.)</w:t>
      </w:r>
      <w:r>
        <w:rPr>
          <w:rFonts w:ascii="Arial" w:hAnsi="Arial" w:cs="Arial"/>
          <w:sz w:val="20"/>
          <w:szCs w:val="20"/>
        </w:rPr>
        <w:t>;</w:t>
      </w:r>
      <w:bookmarkEnd w:id="8"/>
    </w:p>
    <w:p w14:paraId="10388CED" w14:textId="77777777" w:rsidR="00E44C38" w:rsidRDefault="00B007EB" w:rsidP="004662AC">
      <w:pPr>
        <w:numPr>
          <w:ilvl w:val="0"/>
          <w:numId w:val="26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0"/>
          <w:szCs w:val="20"/>
        </w:rPr>
      </w:pPr>
      <w:bookmarkStart w:id="9" w:name="_Hlk132893092"/>
      <w:r w:rsidRPr="006D6B9B">
        <w:rPr>
          <w:rFonts w:ascii="Arial" w:hAnsi="Arial" w:cs="Arial"/>
          <w:sz w:val="20"/>
          <w:szCs w:val="20"/>
        </w:rPr>
        <w:t>prognoz skutków finansowych uchwal</w:t>
      </w:r>
      <w:r w:rsidRPr="006D6B9B">
        <w:rPr>
          <w:rFonts w:ascii="Arial" w:eastAsia="TimesNewRoman" w:hAnsi="Arial" w:cs="Arial"/>
          <w:sz w:val="20"/>
          <w:szCs w:val="20"/>
        </w:rPr>
        <w:t>enia miejscowego planu zagospodarowania przestrzennego i</w:t>
      </w:r>
      <w:r>
        <w:rPr>
          <w:rFonts w:ascii="Arial" w:eastAsia="TimesNewRoman" w:hAnsi="Arial" w:cs="Arial"/>
          <w:sz w:val="20"/>
          <w:szCs w:val="20"/>
        </w:rPr>
        <w:t> </w:t>
      </w:r>
      <w:r w:rsidRPr="006D6B9B">
        <w:rPr>
          <w:rFonts w:ascii="Arial" w:eastAsia="TimesNewRoman" w:hAnsi="Arial" w:cs="Arial"/>
          <w:sz w:val="20"/>
          <w:szCs w:val="20"/>
        </w:rPr>
        <w:t>uchwalenia zmiany miejscowego planu zagospodarowania przestrzennego, spełniających warunki określone w § 1</w:t>
      </w:r>
      <w:r w:rsidR="00EB2720">
        <w:rPr>
          <w:rFonts w:ascii="Arial" w:eastAsia="TimesNewRoman" w:hAnsi="Arial" w:cs="Arial"/>
          <w:sz w:val="20"/>
          <w:szCs w:val="20"/>
        </w:rPr>
        <w:t>0</w:t>
      </w:r>
      <w:r w:rsidRPr="006D6B9B">
        <w:rPr>
          <w:rFonts w:ascii="Arial" w:eastAsia="TimesNewRoman" w:hAnsi="Arial" w:cs="Arial"/>
          <w:sz w:val="20"/>
          <w:szCs w:val="20"/>
        </w:rPr>
        <w:t xml:space="preserve"> rozporządzenia </w:t>
      </w:r>
      <w:r w:rsidR="00EB2720" w:rsidRPr="00B007EB">
        <w:rPr>
          <w:rFonts w:ascii="Arial" w:eastAsia="TimesNewRoman" w:hAnsi="Arial" w:cs="Arial"/>
          <w:sz w:val="20"/>
          <w:szCs w:val="20"/>
        </w:rPr>
        <w:t xml:space="preserve">Ministra </w:t>
      </w:r>
      <w:r w:rsidR="00EB2720">
        <w:rPr>
          <w:rFonts w:ascii="Arial" w:hAnsi="Arial" w:cs="Arial"/>
          <w:sz w:val="20"/>
          <w:szCs w:val="20"/>
        </w:rPr>
        <w:t>Rozwoju i Technologii</w:t>
      </w:r>
      <w:r w:rsidR="00EB2720" w:rsidRPr="00B007EB">
        <w:rPr>
          <w:rFonts w:ascii="Arial" w:hAnsi="Arial" w:cs="Arial"/>
          <w:sz w:val="20"/>
          <w:szCs w:val="20"/>
        </w:rPr>
        <w:t xml:space="preserve"> z dnia </w:t>
      </w:r>
      <w:r w:rsidR="00EB2720">
        <w:rPr>
          <w:rFonts w:ascii="Arial" w:hAnsi="Arial" w:cs="Arial"/>
          <w:sz w:val="20"/>
          <w:szCs w:val="20"/>
        </w:rPr>
        <w:t>17</w:t>
      </w:r>
      <w:r w:rsidR="00EB2720" w:rsidRPr="00B007EB">
        <w:rPr>
          <w:rFonts w:ascii="Arial" w:hAnsi="Arial" w:cs="Arial"/>
          <w:sz w:val="20"/>
          <w:szCs w:val="20"/>
        </w:rPr>
        <w:t xml:space="preserve"> </w:t>
      </w:r>
      <w:r w:rsidR="00EB2720">
        <w:rPr>
          <w:rFonts w:ascii="Arial" w:hAnsi="Arial" w:cs="Arial"/>
          <w:sz w:val="20"/>
          <w:szCs w:val="20"/>
        </w:rPr>
        <w:t>grudnia</w:t>
      </w:r>
      <w:r w:rsidR="00EB2720" w:rsidRPr="00B007EB">
        <w:rPr>
          <w:rFonts w:ascii="Arial" w:hAnsi="Arial" w:cs="Arial"/>
          <w:sz w:val="20"/>
          <w:szCs w:val="20"/>
        </w:rPr>
        <w:t xml:space="preserve"> 20</w:t>
      </w:r>
      <w:r w:rsidR="00EB2720">
        <w:rPr>
          <w:rFonts w:ascii="Arial" w:hAnsi="Arial" w:cs="Arial"/>
          <w:sz w:val="20"/>
          <w:szCs w:val="20"/>
        </w:rPr>
        <w:t>21</w:t>
      </w:r>
      <w:r w:rsidR="00EB2720" w:rsidRPr="00B007EB">
        <w:rPr>
          <w:rFonts w:ascii="Arial" w:hAnsi="Arial" w:cs="Arial"/>
          <w:sz w:val="20"/>
          <w:szCs w:val="20"/>
        </w:rPr>
        <w:t xml:space="preserve"> r. w sprawie wymaganego zakresu projektu miejscowego planu zagospodarowania przestrzennego (Dz. U. </w:t>
      </w:r>
      <w:r w:rsidR="00EB2720">
        <w:rPr>
          <w:rFonts w:ascii="Arial" w:hAnsi="Arial" w:cs="Arial"/>
          <w:sz w:val="20"/>
          <w:szCs w:val="20"/>
        </w:rPr>
        <w:t xml:space="preserve">z 2021 r., </w:t>
      </w:r>
      <w:r w:rsidR="00EB2720" w:rsidRPr="00B007EB">
        <w:rPr>
          <w:rFonts w:ascii="Arial" w:hAnsi="Arial" w:cs="Arial"/>
          <w:sz w:val="20"/>
          <w:szCs w:val="20"/>
        </w:rPr>
        <w:t>poz. </w:t>
      </w:r>
      <w:r w:rsidR="00EB2720">
        <w:rPr>
          <w:rFonts w:ascii="Arial" w:hAnsi="Arial" w:cs="Arial"/>
          <w:sz w:val="20"/>
          <w:szCs w:val="20"/>
        </w:rPr>
        <w:t>2404</w:t>
      </w:r>
      <w:r w:rsidR="00EB2720" w:rsidRPr="00B007EB">
        <w:rPr>
          <w:rFonts w:ascii="Arial" w:hAnsi="Arial" w:cs="Arial"/>
          <w:sz w:val="20"/>
          <w:szCs w:val="20"/>
        </w:rPr>
        <w:t>)</w:t>
      </w:r>
      <w:r w:rsidRPr="006D6B9B">
        <w:rPr>
          <w:rFonts w:ascii="Arial" w:hAnsi="Arial" w:cs="Arial"/>
          <w:sz w:val="20"/>
          <w:szCs w:val="20"/>
        </w:rPr>
        <w:t>, w sposób określony art. 37 ust. 11 ustawy z dnia 27 marca 2003 r. o</w:t>
      </w:r>
      <w:r>
        <w:rPr>
          <w:rFonts w:ascii="Arial" w:hAnsi="Arial" w:cs="Arial"/>
          <w:sz w:val="20"/>
          <w:szCs w:val="20"/>
        </w:rPr>
        <w:t> </w:t>
      </w:r>
      <w:r w:rsidRPr="006D6B9B">
        <w:rPr>
          <w:rFonts w:ascii="Arial" w:hAnsi="Arial" w:cs="Arial"/>
          <w:sz w:val="20"/>
          <w:szCs w:val="20"/>
        </w:rPr>
        <w:t>planowaniu i zagospodarowaniu przestrzennym;</w:t>
      </w:r>
      <w:bookmarkEnd w:id="9"/>
    </w:p>
    <w:p w14:paraId="648312AC" w14:textId="77777777" w:rsidR="00B007EB" w:rsidRPr="00384027" w:rsidRDefault="00FD72F3" w:rsidP="004662AC">
      <w:pPr>
        <w:numPr>
          <w:ilvl w:val="0"/>
          <w:numId w:val="26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0"/>
          <w:szCs w:val="20"/>
        </w:rPr>
      </w:pPr>
      <w:bookmarkStart w:id="10" w:name="_Hlk132893102"/>
      <w:r w:rsidRPr="00384027">
        <w:rPr>
          <w:rFonts w:ascii="Arial" w:hAnsi="Arial" w:cs="Arial"/>
          <w:sz w:val="20"/>
          <w:szCs w:val="20"/>
        </w:rPr>
        <w:t>projekt uzasadnień oraz podsumowań</w:t>
      </w:r>
      <w:r w:rsidR="00B007EB" w:rsidRPr="00384027">
        <w:rPr>
          <w:rFonts w:ascii="Arial" w:hAnsi="Arial" w:cs="Arial"/>
          <w:sz w:val="20"/>
          <w:szCs w:val="20"/>
        </w:rPr>
        <w:t>, o który</w:t>
      </w:r>
      <w:r w:rsidRPr="00384027">
        <w:rPr>
          <w:rFonts w:ascii="Arial" w:hAnsi="Arial" w:cs="Arial"/>
          <w:sz w:val="20"/>
          <w:szCs w:val="20"/>
        </w:rPr>
        <w:t>ch</w:t>
      </w:r>
      <w:r w:rsidR="00B007EB" w:rsidRPr="00384027">
        <w:rPr>
          <w:rFonts w:ascii="Arial" w:hAnsi="Arial" w:cs="Arial"/>
          <w:sz w:val="20"/>
          <w:szCs w:val="20"/>
        </w:rPr>
        <w:t xml:space="preserve"> mowa w art. 55 ust. 3 </w:t>
      </w:r>
      <w:r w:rsidRPr="00384027">
        <w:rPr>
          <w:rFonts w:ascii="Arial" w:hAnsi="Arial" w:cs="Arial"/>
          <w:sz w:val="20"/>
          <w:szCs w:val="20"/>
        </w:rPr>
        <w:t xml:space="preserve">oraz art. 42 ust. 2 </w:t>
      </w:r>
      <w:r w:rsidR="00B007EB" w:rsidRPr="00384027">
        <w:rPr>
          <w:rFonts w:ascii="Arial" w:hAnsi="Arial" w:cs="Arial"/>
          <w:sz w:val="20"/>
          <w:szCs w:val="20"/>
        </w:rPr>
        <w:t xml:space="preserve">ustawy z dnia 3 października 2008 r. o udostępnianiu informacji o środowisku i jego ochronie, udziale społeczeństwa w ochronie środowiska oraz ocenach oddziaływania na środowisko </w:t>
      </w:r>
      <w:r w:rsidR="00EB2720" w:rsidRPr="00384027">
        <w:rPr>
          <w:rFonts w:ascii="Arial" w:hAnsi="Arial" w:cs="Arial"/>
          <w:sz w:val="20"/>
          <w:szCs w:val="20"/>
        </w:rPr>
        <w:t xml:space="preserve">(tekst jednolity: Dz. U. z 2022 r. poz. 1029 z </w:t>
      </w:r>
      <w:proofErr w:type="spellStart"/>
      <w:r w:rsidR="00EB2720" w:rsidRPr="00384027">
        <w:rPr>
          <w:rFonts w:ascii="Arial" w:hAnsi="Arial" w:cs="Arial"/>
          <w:sz w:val="20"/>
          <w:szCs w:val="20"/>
        </w:rPr>
        <w:t>późn</w:t>
      </w:r>
      <w:proofErr w:type="spellEnd"/>
      <w:r w:rsidR="00EB2720" w:rsidRPr="00384027">
        <w:rPr>
          <w:rFonts w:ascii="Arial" w:hAnsi="Arial" w:cs="Arial"/>
          <w:sz w:val="20"/>
          <w:szCs w:val="20"/>
        </w:rPr>
        <w:t>. zm.)</w:t>
      </w:r>
      <w:r w:rsidR="00B007EB" w:rsidRPr="00384027">
        <w:rPr>
          <w:rFonts w:ascii="Arial" w:hAnsi="Arial" w:cs="Arial"/>
          <w:sz w:val="20"/>
          <w:szCs w:val="20"/>
        </w:rPr>
        <w:t>.</w:t>
      </w:r>
      <w:bookmarkEnd w:id="10"/>
    </w:p>
    <w:p w14:paraId="137041A1" w14:textId="77777777" w:rsidR="002D4D3A" w:rsidRPr="00384027" w:rsidRDefault="002D4D3A" w:rsidP="004662AC">
      <w:pPr>
        <w:numPr>
          <w:ilvl w:val="0"/>
          <w:numId w:val="26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84027">
        <w:rPr>
          <w:rFonts w:ascii="Arial" w:hAnsi="Arial" w:cs="Arial"/>
          <w:iCs/>
          <w:sz w:val="20"/>
          <w:szCs w:val="20"/>
        </w:rPr>
        <w:t xml:space="preserve">dane do zasilenia modułu </w:t>
      </w:r>
      <w:proofErr w:type="spellStart"/>
      <w:r w:rsidRPr="00384027">
        <w:rPr>
          <w:rFonts w:ascii="Arial" w:hAnsi="Arial" w:cs="Arial"/>
          <w:iCs/>
          <w:sz w:val="20"/>
          <w:szCs w:val="20"/>
        </w:rPr>
        <w:t>iGeoPlan</w:t>
      </w:r>
      <w:proofErr w:type="spellEnd"/>
      <w:r w:rsidRPr="00384027">
        <w:rPr>
          <w:rFonts w:ascii="Arial" w:hAnsi="Arial" w:cs="Arial"/>
          <w:iCs/>
          <w:sz w:val="20"/>
          <w:szCs w:val="20"/>
        </w:rPr>
        <w:t xml:space="preserve"> przygotowane zgodnie z wytycznymi określonymi w załączniku do umowy</w:t>
      </w:r>
      <w:r w:rsidR="00384027" w:rsidRPr="00384027">
        <w:rPr>
          <w:rFonts w:ascii="Arial" w:hAnsi="Arial" w:cs="Arial"/>
          <w:iCs/>
          <w:sz w:val="20"/>
          <w:szCs w:val="20"/>
        </w:rPr>
        <w:t>.</w:t>
      </w:r>
    </w:p>
    <w:p w14:paraId="54927B9A" w14:textId="77777777" w:rsidR="00B007EB" w:rsidRPr="00B007EB" w:rsidRDefault="004D025B" w:rsidP="004662AC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ramach prac objętych niniejszą umową Wykonawca dostarczy Zamawiającemu</w:t>
      </w:r>
      <w:r w:rsidR="00CC20A9">
        <w:rPr>
          <w:rFonts w:ascii="Arial" w:hAnsi="Arial" w:cs="Arial"/>
          <w:iCs/>
          <w:sz w:val="20"/>
          <w:szCs w:val="20"/>
        </w:rPr>
        <w:t>:</w:t>
      </w:r>
    </w:p>
    <w:p w14:paraId="129CB30B" w14:textId="77777777" w:rsidR="0094497E" w:rsidRDefault="0094497E" w:rsidP="004662AC">
      <w:pPr>
        <w:numPr>
          <w:ilvl w:val="0"/>
          <w:numId w:val="15"/>
        </w:numPr>
        <w:tabs>
          <w:tab w:val="clear" w:pos="825"/>
        </w:tabs>
        <w:ind w:left="714" w:hanging="357"/>
        <w:jc w:val="both"/>
        <w:rPr>
          <w:rFonts w:ascii="Arial" w:hAnsi="Arial" w:cs="Arial"/>
          <w:iCs/>
          <w:sz w:val="20"/>
          <w:szCs w:val="20"/>
        </w:rPr>
      </w:pPr>
      <w:r w:rsidRPr="00A3475B">
        <w:rPr>
          <w:rFonts w:ascii="Arial" w:hAnsi="Arial" w:cs="Arial"/>
          <w:iCs/>
          <w:sz w:val="20"/>
          <w:szCs w:val="20"/>
        </w:rPr>
        <w:t>opracowani</w:t>
      </w:r>
      <w:r w:rsidR="006C25A1">
        <w:rPr>
          <w:rFonts w:ascii="Arial" w:hAnsi="Arial" w:cs="Arial"/>
          <w:iCs/>
          <w:sz w:val="20"/>
          <w:szCs w:val="20"/>
        </w:rPr>
        <w:t>a</w:t>
      </w:r>
      <w:r w:rsidRPr="00A3475B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A3475B">
        <w:rPr>
          <w:rFonts w:ascii="Arial" w:hAnsi="Arial" w:cs="Arial"/>
          <w:iCs/>
          <w:sz w:val="20"/>
          <w:szCs w:val="20"/>
        </w:rPr>
        <w:t>ekofizjograficzne</w:t>
      </w:r>
      <w:proofErr w:type="spellEnd"/>
      <w:r w:rsidRPr="00A3475B">
        <w:rPr>
          <w:rFonts w:ascii="Arial" w:hAnsi="Arial" w:cs="Arial"/>
          <w:iCs/>
          <w:sz w:val="20"/>
          <w:szCs w:val="20"/>
        </w:rPr>
        <w:t xml:space="preserve"> do </w:t>
      </w:r>
      <w:r>
        <w:rPr>
          <w:rFonts w:ascii="Arial" w:hAnsi="Arial" w:cs="Arial"/>
          <w:iCs/>
          <w:sz w:val="20"/>
          <w:szCs w:val="20"/>
        </w:rPr>
        <w:t>projektu</w:t>
      </w:r>
      <w:r w:rsidR="00EB2720">
        <w:rPr>
          <w:rFonts w:ascii="Arial" w:hAnsi="Arial" w:cs="Arial"/>
          <w:iCs/>
          <w:sz w:val="20"/>
          <w:szCs w:val="20"/>
        </w:rPr>
        <w:t xml:space="preserve"> zmiany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6D225F">
        <w:rPr>
          <w:rFonts w:ascii="Arial" w:hAnsi="Arial" w:cs="Arial"/>
          <w:iCs/>
          <w:sz w:val="20"/>
          <w:szCs w:val="20"/>
        </w:rPr>
        <w:t>planu</w:t>
      </w:r>
      <w:r w:rsidR="006D5475">
        <w:rPr>
          <w:rFonts w:ascii="Arial" w:hAnsi="Arial" w:cs="Arial"/>
          <w:iCs/>
          <w:sz w:val="20"/>
          <w:szCs w:val="20"/>
        </w:rPr>
        <w:t xml:space="preserve"> </w:t>
      </w:r>
      <w:r w:rsidR="00D25B8F">
        <w:rPr>
          <w:rFonts w:ascii="Arial" w:hAnsi="Arial" w:cs="Arial"/>
          <w:iCs/>
          <w:sz w:val="20"/>
          <w:szCs w:val="20"/>
        </w:rPr>
        <w:t>lub</w:t>
      </w:r>
      <w:r w:rsidR="006D5475">
        <w:rPr>
          <w:rFonts w:ascii="Arial" w:hAnsi="Arial" w:cs="Arial"/>
          <w:iCs/>
          <w:sz w:val="20"/>
          <w:szCs w:val="20"/>
        </w:rPr>
        <w:t xml:space="preserve"> projekt</w:t>
      </w:r>
      <w:r w:rsidR="00D25B8F">
        <w:rPr>
          <w:rFonts w:ascii="Arial" w:hAnsi="Arial" w:cs="Arial"/>
          <w:iCs/>
          <w:sz w:val="20"/>
          <w:szCs w:val="20"/>
        </w:rPr>
        <w:t>u</w:t>
      </w:r>
      <w:r w:rsidR="00D16463">
        <w:rPr>
          <w:rFonts w:ascii="Arial" w:hAnsi="Arial" w:cs="Arial"/>
          <w:iCs/>
          <w:sz w:val="20"/>
          <w:szCs w:val="20"/>
        </w:rPr>
        <w:t xml:space="preserve"> </w:t>
      </w:r>
      <w:r w:rsidR="0097155D">
        <w:rPr>
          <w:rFonts w:ascii="Arial" w:hAnsi="Arial" w:cs="Arial"/>
          <w:iCs/>
          <w:sz w:val="20"/>
          <w:szCs w:val="20"/>
        </w:rPr>
        <w:t>plan</w:t>
      </w:r>
      <w:r w:rsidR="00D25B8F">
        <w:rPr>
          <w:rFonts w:ascii="Arial" w:hAnsi="Arial" w:cs="Arial"/>
          <w:iCs/>
          <w:sz w:val="20"/>
          <w:szCs w:val="20"/>
        </w:rPr>
        <w:t>u</w:t>
      </w:r>
      <w:r w:rsidR="0097155D">
        <w:rPr>
          <w:rFonts w:ascii="Arial" w:hAnsi="Arial" w:cs="Arial"/>
          <w:iCs/>
          <w:sz w:val="20"/>
          <w:szCs w:val="20"/>
        </w:rPr>
        <w:t xml:space="preserve"> </w:t>
      </w:r>
      <w:r w:rsidRPr="00715057">
        <w:rPr>
          <w:rFonts w:ascii="Arial" w:hAnsi="Arial" w:cs="Arial"/>
          <w:iCs/>
          <w:sz w:val="20"/>
          <w:szCs w:val="20"/>
        </w:rPr>
        <w:t>- 1 egz. w wersji cyfrowej</w:t>
      </w:r>
      <w:r w:rsidR="006C536C">
        <w:rPr>
          <w:rFonts w:ascii="Arial" w:hAnsi="Arial" w:cs="Arial"/>
          <w:iCs/>
          <w:sz w:val="20"/>
          <w:szCs w:val="20"/>
        </w:rPr>
        <w:t xml:space="preserve"> na informatycznym nośniku danych</w:t>
      </w:r>
      <w:r w:rsidRPr="00715057">
        <w:rPr>
          <w:rFonts w:ascii="Arial" w:hAnsi="Arial" w:cs="Arial"/>
          <w:iCs/>
          <w:sz w:val="20"/>
          <w:szCs w:val="20"/>
        </w:rPr>
        <w:t xml:space="preserve"> </w:t>
      </w:r>
      <w:r w:rsidR="00CB30BC">
        <w:rPr>
          <w:rFonts w:ascii="Arial" w:hAnsi="Arial" w:cs="Arial"/>
          <w:iCs/>
          <w:sz w:val="20"/>
          <w:szCs w:val="20"/>
        </w:rPr>
        <w:t xml:space="preserve">i </w:t>
      </w:r>
      <w:r w:rsidR="00CB30BC" w:rsidRPr="009455A8">
        <w:rPr>
          <w:rFonts w:ascii="Arial" w:hAnsi="Arial" w:cs="Arial"/>
          <w:iCs/>
          <w:sz w:val="20"/>
          <w:szCs w:val="20"/>
        </w:rPr>
        <w:t>1</w:t>
      </w:r>
      <w:r w:rsidRPr="009455A8">
        <w:rPr>
          <w:rFonts w:ascii="Arial" w:hAnsi="Arial" w:cs="Arial"/>
          <w:iCs/>
          <w:sz w:val="20"/>
          <w:szCs w:val="20"/>
        </w:rPr>
        <w:t xml:space="preserve"> egz.</w:t>
      </w:r>
      <w:r w:rsidR="006C536C">
        <w:rPr>
          <w:rFonts w:ascii="Arial" w:hAnsi="Arial" w:cs="Arial"/>
          <w:iCs/>
          <w:sz w:val="20"/>
          <w:szCs w:val="20"/>
        </w:rPr>
        <w:t xml:space="preserve"> w formie wydruku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15057">
        <w:rPr>
          <w:rFonts w:ascii="Arial" w:hAnsi="Arial" w:cs="Arial"/>
          <w:iCs/>
          <w:sz w:val="20"/>
          <w:szCs w:val="20"/>
        </w:rPr>
        <w:t>w technice barwnej;</w:t>
      </w:r>
    </w:p>
    <w:p w14:paraId="208D5649" w14:textId="77777777" w:rsidR="0094497E" w:rsidRPr="00384027" w:rsidRDefault="00937255" w:rsidP="004662AC">
      <w:pPr>
        <w:numPr>
          <w:ilvl w:val="0"/>
          <w:numId w:val="15"/>
        </w:numPr>
        <w:tabs>
          <w:tab w:val="clear" w:pos="825"/>
        </w:tabs>
        <w:ind w:left="714" w:hanging="357"/>
        <w:jc w:val="both"/>
        <w:rPr>
          <w:rFonts w:ascii="Arial" w:hAnsi="Arial" w:cs="Arial"/>
          <w:iCs/>
          <w:sz w:val="20"/>
          <w:szCs w:val="20"/>
        </w:rPr>
      </w:pPr>
      <w:r w:rsidRPr="00384027">
        <w:rPr>
          <w:rFonts w:ascii="Arial" w:hAnsi="Arial" w:cs="Arial"/>
          <w:iCs/>
          <w:sz w:val="20"/>
          <w:szCs w:val="20"/>
        </w:rPr>
        <w:lastRenderedPageBreak/>
        <w:t>projekt</w:t>
      </w:r>
      <w:r w:rsidR="00D25B8F" w:rsidRPr="00384027">
        <w:rPr>
          <w:rFonts w:ascii="Arial" w:hAnsi="Arial" w:cs="Arial"/>
          <w:iCs/>
          <w:sz w:val="20"/>
          <w:szCs w:val="20"/>
        </w:rPr>
        <w:t xml:space="preserve"> zmiany</w:t>
      </w:r>
      <w:r w:rsidRPr="00384027">
        <w:rPr>
          <w:rFonts w:ascii="Arial" w:hAnsi="Arial" w:cs="Arial"/>
          <w:iCs/>
          <w:sz w:val="20"/>
          <w:szCs w:val="20"/>
        </w:rPr>
        <w:t xml:space="preserve"> planu </w:t>
      </w:r>
      <w:r w:rsidR="003F1B71" w:rsidRPr="00384027">
        <w:rPr>
          <w:rFonts w:ascii="Arial" w:hAnsi="Arial" w:cs="Arial"/>
          <w:iCs/>
          <w:sz w:val="20"/>
          <w:szCs w:val="20"/>
        </w:rPr>
        <w:t>lub</w:t>
      </w:r>
      <w:r w:rsidRPr="00384027">
        <w:rPr>
          <w:rFonts w:ascii="Arial" w:hAnsi="Arial" w:cs="Arial"/>
          <w:iCs/>
          <w:sz w:val="20"/>
          <w:szCs w:val="20"/>
        </w:rPr>
        <w:t xml:space="preserve"> projek</w:t>
      </w:r>
      <w:r w:rsidR="003F1B71" w:rsidRPr="00384027">
        <w:rPr>
          <w:rFonts w:ascii="Arial" w:hAnsi="Arial" w:cs="Arial"/>
          <w:iCs/>
          <w:sz w:val="20"/>
          <w:szCs w:val="20"/>
        </w:rPr>
        <w:t>t</w:t>
      </w:r>
      <w:r w:rsidRPr="00384027">
        <w:rPr>
          <w:rFonts w:ascii="Arial" w:hAnsi="Arial" w:cs="Arial"/>
          <w:iCs/>
          <w:sz w:val="20"/>
          <w:szCs w:val="20"/>
        </w:rPr>
        <w:t xml:space="preserve"> plan</w:t>
      </w:r>
      <w:r w:rsidR="003F1B71" w:rsidRPr="00384027">
        <w:rPr>
          <w:rFonts w:ascii="Arial" w:hAnsi="Arial" w:cs="Arial"/>
          <w:iCs/>
          <w:sz w:val="20"/>
          <w:szCs w:val="20"/>
        </w:rPr>
        <w:t>u</w:t>
      </w:r>
      <w:r w:rsidR="0094497E" w:rsidRPr="00384027">
        <w:rPr>
          <w:rFonts w:ascii="Arial" w:hAnsi="Arial" w:cs="Arial"/>
          <w:iCs/>
          <w:sz w:val="20"/>
          <w:szCs w:val="20"/>
        </w:rPr>
        <w:t xml:space="preserve"> wraz z prognozą oddziaływania na środowisko w celu uzyskania opinii i dokonania uzgodnień - </w:t>
      </w:r>
      <w:r w:rsidR="00085057" w:rsidRPr="00384027">
        <w:rPr>
          <w:rFonts w:ascii="Arial" w:hAnsi="Arial" w:cs="Arial"/>
          <w:iCs/>
          <w:sz w:val="20"/>
          <w:szCs w:val="20"/>
        </w:rPr>
        <w:t xml:space="preserve">1 egz. w formie wydruku w technice barwnej  i </w:t>
      </w:r>
      <w:r w:rsidR="006761DE" w:rsidRPr="00384027">
        <w:rPr>
          <w:rFonts w:ascii="Arial" w:hAnsi="Arial" w:cs="Arial"/>
          <w:iCs/>
          <w:sz w:val="20"/>
          <w:szCs w:val="20"/>
        </w:rPr>
        <w:t>1 egz. w wersji cyfrowej na informatycznym nośniku danych</w:t>
      </w:r>
      <w:r w:rsidR="0094497E" w:rsidRPr="00384027">
        <w:rPr>
          <w:rFonts w:ascii="Arial" w:hAnsi="Arial" w:cs="Arial"/>
          <w:iCs/>
          <w:sz w:val="20"/>
          <w:szCs w:val="20"/>
        </w:rPr>
        <w:t>;</w:t>
      </w:r>
    </w:p>
    <w:p w14:paraId="6933E537" w14:textId="77777777" w:rsidR="0094497E" w:rsidRPr="0094497E" w:rsidRDefault="00D25B8F" w:rsidP="004662AC">
      <w:pPr>
        <w:numPr>
          <w:ilvl w:val="0"/>
          <w:numId w:val="15"/>
        </w:numPr>
        <w:tabs>
          <w:tab w:val="clear" w:pos="825"/>
        </w:tabs>
        <w:ind w:left="714" w:hanging="35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projekt zmiany planu lub projekt planu</w:t>
      </w:r>
      <w:r w:rsidRPr="0094497E">
        <w:rPr>
          <w:rFonts w:ascii="Arial" w:hAnsi="Arial" w:cs="Arial"/>
          <w:iCs/>
          <w:sz w:val="20"/>
          <w:szCs w:val="20"/>
        </w:rPr>
        <w:t xml:space="preserve"> </w:t>
      </w:r>
      <w:r w:rsidR="0094497E" w:rsidRPr="0094497E">
        <w:rPr>
          <w:rFonts w:ascii="Arial" w:hAnsi="Arial" w:cs="Arial"/>
          <w:iCs/>
          <w:sz w:val="20"/>
          <w:szCs w:val="20"/>
        </w:rPr>
        <w:t>wraz z prognoz</w:t>
      </w:r>
      <w:r w:rsidR="00384027">
        <w:rPr>
          <w:rFonts w:ascii="Arial" w:hAnsi="Arial" w:cs="Arial"/>
          <w:iCs/>
          <w:sz w:val="20"/>
          <w:szCs w:val="20"/>
        </w:rPr>
        <w:t>ą</w:t>
      </w:r>
      <w:r w:rsidR="0094497E" w:rsidRPr="0094497E">
        <w:rPr>
          <w:rFonts w:ascii="Arial" w:hAnsi="Arial" w:cs="Arial"/>
          <w:iCs/>
          <w:sz w:val="20"/>
          <w:szCs w:val="20"/>
        </w:rPr>
        <w:t xml:space="preserve"> </w:t>
      </w:r>
      <w:r w:rsidR="0012407B">
        <w:rPr>
          <w:rFonts w:ascii="Arial" w:hAnsi="Arial" w:cs="Arial"/>
          <w:iCs/>
          <w:sz w:val="20"/>
          <w:szCs w:val="20"/>
        </w:rPr>
        <w:t>oddziaływania na środowisko, do </w:t>
      </w:r>
      <w:r w:rsidR="0094497E" w:rsidRPr="0094497E">
        <w:rPr>
          <w:rFonts w:ascii="Arial" w:hAnsi="Arial" w:cs="Arial"/>
          <w:iCs/>
          <w:sz w:val="20"/>
          <w:szCs w:val="20"/>
        </w:rPr>
        <w:t>wyłożenia do publicznego wglądu</w:t>
      </w:r>
      <w:r w:rsidR="006761DE">
        <w:rPr>
          <w:rFonts w:ascii="Arial" w:hAnsi="Arial" w:cs="Arial"/>
          <w:iCs/>
          <w:sz w:val="20"/>
          <w:szCs w:val="20"/>
        </w:rPr>
        <w:t xml:space="preserve"> - 1</w:t>
      </w:r>
      <w:r w:rsidR="006761DE" w:rsidRPr="00A3475B">
        <w:rPr>
          <w:rFonts w:ascii="Arial" w:hAnsi="Arial" w:cs="Arial"/>
          <w:iCs/>
          <w:sz w:val="20"/>
          <w:szCs w:val="20"/>
        </w:rPr>
        <w:t xml:space="preserve"> egz.</w:t>
      </w:r>
      <w:r w:rsidR="006761DE">
        <w:rPr>
          <w:rFonts w:ascii="Arial" w:hAnsi="Arial" w:cs="Arial"/>
          <w:iCs/>
          <w:sz w:val="20"/>
          <w:szCs w:val="20"/>
        </w:rPr>
        <w:t xml:space="preserve"> w </w:t>
      </w:r>
      <w:r w:rsidR="006761DE">
        <w:rPr>
          <w:rFonts w:ascii="Arial" w:eastAsia="TimesNewRoman" w:hAnsi="Arial" w:cs="Arial"/>
          <w:sz w:val="20"/>
          <w:szCs w:val="20"/>
        </w:rPr>
        <w:t xml:space="preserve">postaci wydruku w technice barwnej i </w:t>
      </w:r>
      <w:r w:rsidR="006761DE" w:rsidRPr="0094497E">
        <w:rPr>
          <w:rFonts w:ascii="Arial" w:eastAsia="TimesNewRoman" w:hAnsi="Arial" w:cs="Arial"/>
          <w:sz w:val="20"/>
          <w:szCs w:val="20"/>
        </w:rPr>
        <w:t xml:space="preserve">1 egz. </w:t>
      </w:r>
      <w:r w:rsidR="006761DE">
        <w:rPr>
          <w:rFonts w:ascii="Arial" w:eastAsia="TimesNewRoman" w:hAnsi="Arial" w:cs="Arial"/>
          <w:sz w:val="20"/>
          <w:szCs w:val="20"/>
        </w:rPr>
        <w:t>w </w:t>
      </w:r>
      <w:r w:rsidR="006761DE" w:rsidRPr="0094497E">
        <w:rPr>
          <w:rFonts w:ascii="Arial" w:eastAsia="TimesNewRoman" w:hAnsi="Arial" w:cs="Arial"/>
          <w:sz w:val="20"/>
          <w:szCs w:val="20"/>
        </w:rPr>
        <w:t xml:space="preserve">wersji cyfrowej </w:t>
      </w:r>
      <w:r w:rsidR="006761DE">
        <w:rPr>
          <w:rFonts w:ascii="Arial" w:eastAsia="TimesNewRoman" w:hAnsi="Arial" w:cs="Arial"/>
          <w:sz w:val="20"/>
          <w:szCs w:val="20"/>
        </w:rPr>
        <w:t>na informatycznym nośniku danych,</w:t>
      </w:r>
    </w:p>
    <w:p w14:paraId="06ED5FC0" w14:textId="77777777" w:rsidR="0094497E" w:rsidRPr="00A3475B" w:rsidRDefault="00D25B8F" w:rsidP="004662AC">
      <w:pPr>
        <w:numPr>
          <w:ilvl w:val="0"/>
          <w:numId w:val="15"/>
        </w:numPr>
        <w:tabs>
          <w:tab w:val="clear" w:pos="825"/>
        </w:tabs>
        <w:ind w:left="714" w:hanging="35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projekt zmiany planu lub projekt planu</w:t>
      </w:r>
      <w:r w:rsidR="0094497E" w:rsidRPr="00A3475B">
        <w:rPr>
          <w:rFonts w:ascii="Arial" w:hAnsi="Arial" w:cs="Arial"/>
          <w:iCs/>
          <w:sz w:val="20"/>
          <w:szCs w:val="20"/>
        </w:rPr>
        <w:t>, do przedłożenia Radzie Gminy, celem uchwalenia:</w:t>
      </w:r>
    </w:p>
    <w:p w14:paraId="5B7F0A63" w14:textId="77777777" w:rsidR="0094497E" w:rsidRPr="00384027" w:rsidRDefault="00D25B8F" w:rsidP="004662AC">
      <w:pPr>
        <w:numPr>
          <w:ilvl w:val="0"/>
          <w:numId w:val="17"/>
        </w:numPr>
        <w:tabs>
          <w:tab w:val="clear" w:pos="1080"/>
        </w:tabs>
        <w:ind w:left="1071" w:hanging="357"/>
        <w:jc w:val="both"/>
        <w:rPr>
          <w:rFonts w:ascii="Arial" w:hAnsi="Arial" w:cs="Arial"/>
          <w:iCs/>
          <w:sz w:val="20"/>
          <w:szCs w:val="20"/>
        </w:rPr>
      </w:pPr>
      <w:r w:rsidRPr="00384027">
        <w:rPr>
          <w:rFonts w:ascii="Arial" w:hAnsi="Arial" w:cs="Arial"/>
          <w:sz w:val="20"/>
          <w:szCs w:val="20"/>
        </w:rPr>
        <w:t>3</w:t>
      </w:r>
      <w:r w:rsidR="0094497E" w:rsidRPr="00384027">
        <w:rPr>
          <w:rFonts w:ascii="Arial" w:hAnsi="Arial" w:cs="Arial"/>
          <w:sz w:val="20"/>
          <w:szCs w:val="20"/>
        </w:rPr>
        <w:t xml:space="preserve"> egz. tekstu </w:t>
      </w:r>
      <w:r w:rsidR="00CB582C" w:rsidRPr="00384027">
        <w:rPr>
          <w:rFonts w:ascii="Arial" w:hAnsi="Arial" w:cs="Arial"/>
          <w:sz w:val="20"/>
          <w:szCs w:val="20"/>
        </w:rPr>
        <w:t>uchwał</w:t>
      </w:r>
      <w:r w:rsidR="00CC20A9" w:rsidRPr="00384027">
        <w:rPr>
          <w:rFonts w:ascii="Arial" w:hAnsi="Arial" w:cs="Arial"/>
          <w:sz w:val="20"/>
          <w:szCs w:val="20"/>
        </w:rPr>
        <w:t>y</w:t>
      </w:r>
      <w:r w:rsidR="00CB582C" w:rsidRPr="00384027">
        <w:rPr>
          <w:rFonts w:ascii="Arial" w:hAnsi="Arial" w:cs="Arial"/>
          <w:sz w:val="20"/>
          <w:szCs w:val="20"/>
        </w:rPr>
        <w:t xml:space="preserve"> w sprawie </w:t>
      </w:r>
      <w:r w:rsidRPr="00384027">
        <w:rPr>
          <w:rFonts w:ascii="Arial" w:hAnsi="Arial" w:cs="Arial"/>
          <w:sz w:val="20"/>
          <w:szCs w:val="20"/>
        </w:rPr>
        <w:t xml:space="preserve">zmiany </w:t>
      </w:r>
      <w:r w:rsidR="00937255" w:rsidRPr="00384027">
        <w:rPr>
          <w:rFonts w:ascii="Arial" w:hAnsi="Arial" w:cs="Arial"/>
          <w:sz w:val="20"/>
          <w:szCs w:val="20"/>
        </w:rPr>
        <w:t xml:space="preserve">planu </w:t>
      </w:r>
      <w:r w:rsidRPr="00384027">
        <w:rPr>
          <w:rFonts w:ascii="Arial" w:hAnsi="Arial" w:cs="Arial"/>
          <w:sz w:val="20"/>
          <w:szCs w:val="20"/>
        </w:rPr>
        <w:t>lub</w:t>
      </w:r>
      <w:r w:rsidR="00937255" w:rsidRPr="00384027">
        <w:rPr>
          <w:rFonts w:ascii="Arial" w:hAnsi="Arial" w:cs="Arial"/>
          <w:sz w:val="20"/>
          <w:szCs w:val="20"/>
        </w:rPr>
        <w:t xml:space="preserve"> planu</w:t>
      </w:r>
      <w:r w:rsidR="0094497E" w:rsidRPr="00384027">
        <w:rPr>
          <w:rFonts w:ascii="Arial" w:hAnsi="Arial" w:cs="Arial"/>
          <w:sz w:val="20"/>
          <w:szCs w:val="20"/>
        </w:rPr>
        <w:t xml:space="preserve"> </w:t>
      </w:r>
      <w:r w:rsidR="00CB582C" w:rsidRPr="00384027">
        <w:rPr>
          <w:rFonts w:ascii="Arial" w:hAnsi="Arial" w:cs="Arial"/>
          <w:sz w:val="20"/>
          <w:szCs w:val="20"/>
        </w:rPr>
        <w:t xml:space="preserve">wraz z uzasadnieniem </w:t>
      </w:r>
      <w:r w:rsidR="001D021F" w:rsidRPr="00384027">
        <w:rPr>
          <w:rFonts w:ascii="Arial" w:hAnsi="Arial" w:cs="Arial"/>
          <w:sz w:val="20"/>
          <w:szCs w:val="20"/>
        </w:rPr>
        <w:t>i </w:t>
      </w:r>
      <w:r w:rsidR="00CB582C" w:rsidRPr="00384027">
        <w:rPr>
          <w:rFonts w:ascii="Arial" w:hAnsi="Arial" w:cs="Arial"/>
          <w:sz w:val="20"/>
          <w:szCs w:val="20"/>
        </w:rPr>
        <w:t>załącznikami</w:t>
      </w:r>
      <w:r w:rsidR="006C536C" w:rsidRPr="00384027">
        <w:rPr>
          <w:rFonts w:ascii="Arial" w:hAnsi="Arial" w:cs="Arial"/>
          <w:sz w:val="20"/>
          <w:szCs w:val="20"/>
        </w:rPr>
        <w:t>,</w:t>
      </w:r>
      <w:r w:rsidR="00CB582C" w:rsidRPr="00384027">
        <w:rPr>
          <w:rFonts w:ascii="Arial" w:hAnsi="Arial" w:cs="Arial"/>
          <w:sz w:val="20"/>
          <w:szCs w:val="20"/>
        </w:rPr>
        <w:t xml:space="preserve"> </w:t>
      </w:r>
      <w:r w:rsidR="002F07AE" w:rsidRPr="00384027">
        <w:rPr>
          <w:rFonts w:ascii="Arial" w:hAnsi="Arial" w:cs="Arial"/>
          <w:sz w:val="20"/>
          <w:szCs w:val="20"/>
        </w:rPr>
        <w:t xml:space="preserve">w </w:t>
      </w:r>
      <w:r w:rsidR="00C177E6" w:rsidRPr="00384027">
        <w:rPr>
          <w:rFonts w:ascii="Arial" w:hAnsi="Arial" w:cs="Arial"/>
          <w:sz w:val="20"/>
          <w:szCs w:val="20"/>
        </w:rPr>
        <w:t> </w:t>
      </w:r>
      <w:r w:rsidR="002F07AE" w:rsidRPr="00384027">
        <w:rPr>
          <w:rFonts w:ascii="Arial" w:hAnsi="Arial" w:cs="Arial"/>
          <w:sz w:val="20"/>
          <w:szCs w:val="20"/>
        </w:rPr>
        <w:t>tym</w:t>
      </w:r>
      <w:r w:rsidR="0094497E" w:rsidRPr="00384027">
        <w:rPr>
          <w:rFonts w:ascii="Arial" w:hAnsi="Arial" w:cs="Arial"/>
          <w:sz w:val="20"/>
          <w:szCs w:val="20"/>
        </w:rPr>
        <w:t xml:space="preserve"> załącznika graficznego do uchwały w formie wydruku (rysun</w:t>
      </w:r>
      <w:r w:rsidR="00B36EB9" w:rsidRPr="00384027">
        <w:rPr>
          <w:rFonts w:ascii="Arial" w:hAnsi="Arial" w:cs="Arial"/>
          <w:sz w:val="20"/>
          <w:szCs w:val="20"/>
        </w:rPr>
        <w:t>ek</w:t>
      </w:r>
      <w:r w:rsidRPr="00384027">
        <w:rPr>
          <w:rFonts w:ascii="Arial" w:hAnsi="Arial" w:cs="Arial"/>
          <w:sz w:val="20"/>
          <w:szCs w:val="20"/>
        </w:rPr>
        <w:t xml:space="preserve"> zmiany</w:t>
      </w:r>
      <w:r w:rsidR="0094497E" w:rsidRPr="00384027">
        <w:rPr>
          <w:rFonts w:ascii="Arial" w:hAnsi="Arial" w:cs="Arial"/>
          <w:sz w:val="20"/>
          <w:szCs w:val="20"/>
        </w:rPr>
        <w:t xml:space="preserve"> planu </w:t>
      </w:r>
      <w:r w:rsidRPr="00384027">
        <w:rPr>
          <w:rFonts w:ascii="Arial" w:hAnsi="Arial" w:cs="Arial"/>
          <w:sz w:val="20"/>
          <w:szCs w:val="20"/>
        </w:rPr>
        <w:t>lub</w:t>
      </w:r>
      <w:r w:rsidR="006C536C" w:rsidRPr="00384027">
        <w:rPr>
          <w:rFonts w:ascii="Arial" w:hAnsi="Arial" w:cs="Arial"/>
          <w:sz w:val="20"/>
          <w:szCs w:val="20"/>
        </w:rPr>
        <w:t xml:space="preserve"> rysunek planu </w:t>
      </w:r>
      <w:r w:rsidR="0094497E" w:rsidRPr="00384027">
        <w:rPr>
          <w:rFonts w:ascii="Arial" w:hAnsi="Arial" w:cs="Arial"/>
          <w:sz w:val="20"/>
          <w:szCs w:val="20"/>
        </w:rPr>
        <w:t>w technice barwnej),</w:t>
      </w:r>
    </w:p>
    <w:p w14:paraId="33BE564D" w14:textId="77777777" w:rsidR="0094497E" w:rsidRDefault="0094497E" w:rsidP="004662AC">
      <w:pPr>
        <w:numPr>
          <w:ilvl w:val="0"/>
          <w:numId w:val="17"/>
        </w:numPr>
        <w:tabs>
          <w:tab w:val="clear" w:pos="1080"/>
        </w:tabs>
        <w:ind w:left="1071" w:hanging="357"/>
        <w:jc w:val="both"/>
        <w:rPr>
          <w:rFonts w:ascii="Arial" w:hAnsi="Arial" w:cs="Arial"/>
          <w:iCs/>
          <w:sz w:val="20"/>
          <w:szCs w:val="20"/>
        </w:rPr>
      </w:pPr>
      <w:r w:rsidRPr="0094497E">
        <w:rPr>
          <w:rFonts w:ascii="Arial" w:hAnsi="Arial" w:cs="Arial"/>
          <w:sz w:val="20"/>
          <w:szCs w:val="20"/>
        </w:rPr>
        <w:t>1 eg</w:t>
      </w:r>
      <w:r w:rsidR="002B2EF8">
        <w:rPr>
          <w:rFonts w:ascii="Arial" w:hAnsi="Arial" w:cs="Arial"/>
          <w:sz w:val="20"/>
          <w:szCs w:val="20"/>
        </w:rPr>
        <w:t xml:space="preserve">z. prognozy skutków finansowych </w:t>
      </w:r>
      <w:r w:rsidRPr="0094497E">
        <w:rPr>
          <w:rFonts w:ascii="Arial" w:hAnsi="Arial" w:cs="Arial"/>
          <w:sz w:val="20"/>
          <w:szCs w:val="20"/>
        </w:rPr>
        <w:t>uchwalenia</w:t>
      </w:r>
      <w:r w:rsidR="00853451">
        <w:rPr>
          <w:rFonts w:ascii="Arial" w:hAnsi="Arial" w:cs="Arial"/>
          <w:sz w:val="20"/>
          <w:szCs w:val="20"/>
        </w:rPr>
        <w:t xml:space="preserve"> </w:t>
      </w:r>
      <w:r w:rsidR="00D25B8F">
        <w:rPr>
          <w:rFonts w:ascii="Arial" w:hAnsi="Arial" w:cs="Arial"/>
          <w:sz w:val="20"/>
          <w:szCs w:val="20"/>
        </w:rPr>
        <w:t xml:space="preserve">zmiany </w:t>
      </w:r>
      <w:r w:rsidR="00937255">
        <w:rPr>
          <w:rFonts w:ascii="Arial" w:hAnsi="Arial" w:cs="Arial"/>
          <w:sz w:val="20"/>
          <w:szCs w:val="20"/>
        </w:rPr>
        <w:t xml:space="preserve">planu </w:t>
      </w:r>
      <w:r w:rsidR="00D25B8F">
        <w:rPr>
          <w:rFonts w:ascii="Arial" w:hAnsi="Arial" w:cs="Arial"/>
          <w:sz w:val="20"/>
          <w:szCs w:val="20"/>
        </w:rPr>
        <w:t>lub</w:t>
      </w:r>
      <w:r w:rsidR="00937255">
        <w:rPr>
          <w:rFonts w:ascii="Arial" w:hAnsi="Arial" w:cs="Arial"/>
          <w:sz w:val="20"/>
          <w:szCs w:val="20"/>
        </w:rPr>
        <w:t xml:space="preserve"> planu</w:t>
      </w:r>
      <w:r w:rsidRPr="0094497E">
        <w:rPr>
          <w:rFonts w:ascii="Arial" w:hAnsi="Arial" w:cs="Arial"/>
          <w:sz w:val="20"/>
          <w:szCs w:val="20"/>
        </w:rPr>
        <w:t xml:space="preserve"> w formie wydruku i</w:t>
      </w:r>
      <w:r w:rsidR="00C177E6">
        <w:rPr>
          <w:rFonts w:ascii="Arial" w:hAnsi="Arial" w:cs="Arial"/>
          <w:sz w:val="20"/>
          <w:szCs w:val="20"/>
        </w:rPr>
        <w:t> 1 </w:t>
      </w:r>
      <w:r w:rsidR="000D4DF5">
        <w:rPr>
          <w:rFonts w:ascii="Arial" w:hAnsi="Arial" w:cs="Arial"/>
          <w:sz w:val="20"/>
          <w:szCs w:val="20"/>
        </w:rPr>
        <w:t xml:space="preserve">egz. </w:t>
      </w:r>
      <w:r w:rsidRPr="0094497E">
        <w:rPr>
          <w:rFonts w:ascii="Arial" w:hAnsi="Arial" w:cs="Arial"/>
          <w:sz w:val="20"/>
          <w:szCs w:val="20"/>
        </w:rPr>
        <w:t>w wersji cyfrowej</w:t>
      </w:r>
      <w:r w:rsidR="006C536C">
        <w:rPr>
          <w:rFonts w:ascii="Arial" w:hAnsi="Arial" w:cs="Arial"/>
          <w:sz w:val="20"/>
          <w:szCs w:val="20"/>
        </w:rPr>
        <w:t xml:space="preserve"> na informatycznym nośniku danych</w:t>
      </w:r>
      <w:r w:rsidRPr="0094497E">
        <w:rPr>
          <w:rFonts w:ascii="Arial" w:hAnsi="Arial" w:cs="Arial"/>
          <w:sz w:val="20"/>
          <w:szCs w:val="20"/>
        </w:rPr>
        <w:t>;</w:t>
      </w:r>
    </w:p>
    <w:p w14:paraId="280195C0" w14:textId="77777777" w:rsidR="0094497E" w:rsidRDefault="00952096" w:rsidP="004662AC">
      <w:pPr>
        <w:numPr>
          <w:ilvl w:val="0"/>
          <w:numId w:val="17"/>
        </w:numPr>
        <w:tabs>
          <w:tab w:val="clear" w:pos="1080"/>
        </w:tabs>
        <w:ind w:left="1071" w:hanging="35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1 egz. </w:t>
      </w:r>
      <w:r w:rsidR="002B2EF8">
        <w:rPr>
          <w:rFonts w:ascii="Arial" w:hAnsi="Arial" w:cs="Arial"/>
          <w:iCs/>
          <w:sz w:val="20"/>
          <w:szCs w:val="20"/>
        </w:rPr>
        <w:t xml:space="preserve">tekstu </w:t>
      </w:r>
      <w:r w:rsidR="00D25B8F">
        <w:rPr>
          <w:rFonts w:ascii="Arial" w:hAnsi="Arial" w:cs="Arial"/>
          <w:iCs/>
          <w:sz w:val="20"/>
          <w:szCs w:val="20"/>
        </w:rPr>
        <w:t xml:space="preserve">zmiany </w:t>
      </w:r>
      <w:r w:rsidR="00937255">
        <w:rPr>
          <w:rFonts w:ascii="Arial" w:hAnsi="Arial" w:cs="Arial"/>
          <w:iCs/>
          <w:sz w:val="20"/>
          <w:szCs w:val="20"/>
        </w:rPr>
        <w:t>planu</w:t>
      </w:r>
      <w:r w:rsidR="00B007EB">
        <w:rPr>
          <w:rFonts w:ascii="Arial" w:hAnsi="Arial" w:cs="Arial"/>
          <w:iCs/>
          <w:sz w:val="20"/>
          <w:szCs w:val="20"/>
        </w:rPr>
        <w:t xml:space="preserve"> </w:t>
      </w:r>
      <w:r w:rsidR="00D25B8F">
        <w:rPr>
          <w:rFonts w:ascii="Arial" w:hAnsi="Arial" w:cs="Arial"/>
          <w:iCs/>
          <w:sz w:val="20"/>
          <w:szCs w:val="20"/>
        </w:rPr>
        <w:t xml:space="preserve">lub </w:t>
      </w:r>
      <w:r w:rsidR="00937255">
        <w:rPr>
          <w:rFonts w:ascii="Arial" w:hAnsi="Arial" w:cs="Arial"/>
          <w:iCs/>
          <w:sz w:val="20"/>
          <w:szCs w:val="20"/>
        </w:rPr>
        <w:t>planu</w:t>
      </w:r>
      <w:r w:rsidR="0094497E" w:rsidRPr="0094497E">
        <w:rPr>
          <w:rFonts w:ascii="Arial" w:hAnsi="Arial" w:cs="Arial"/>
          <w:iCs/>
          <w:sz w:val="20"/>
          <w:szCs w:val="20"/>
        </w:rPr>
        <w:t xml:space="preserve"> z pełną treścią uchwały Rady Gminy oraz części graficznej (</w:t>
      </w:r>
      <w:r w:rsidR="00B36EB9">
        <w:rPr>
          <w:rFonts w:ascii="Arial" w:hAnsi="Arial" w:cs="Arial"/>
          <w:iCs/>
          <w:sz w:val="20"/>
          <w:szCs w:val="20"/>
        </w:rPr>
        <w:t>rysunek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D25B8F">
        <w:rPr>
          <w:rFonts w:ascii="Arial" w:hAnsi="Arial" w:cs="Arial"/>
          <w:iCs/>
          <w:sz w:val="20"/>
          <w:szCs w:val="20"/>
        </w:rPr>
        <w:t xml:space="preserve">zmiany </w:t>
      </w:r>
      <w:r w:rsidR="00D55783">
        <w:rPr>
          <w:rFonts w:ascii="Arial" w:hAnsi="Arial" w:cs="Arial"/>
          <w:iCs/>
          <w:sz w:val="20"/>
          <w:szCs w:val="20"/>
        </w:rPr>
        <w:t xml:space="preserve">planu </w:t>
      </w:r>
      <w:r w:rsidR="00D25B8F">
        <w:rPr>
          <w:rFonts w:ascii="Arial" w:hAnsi="Arial" w:cs="Arial"/>
          <w:iCs/>
          <w:sz w:val="20"/>
          <w:szCs w:val="20"/>
        </w:rPr>
        <w:t>lub</w:t>
      </w:r>
      <w:r w:rsidR="00853451">
        <w:rPr>
          <w:rFonts w:ascii="Arial" w:hAnsi="Arial" w:cs="Arial"/>
          <w:iCs/>
          <w:sz w:val="20"/>
          <w:szCs w:val="20"/>
        </w:rPr>
        <w:t xml:space="preserve"> </w:t>
      </w:r>
      <w:r w:rsidR="001E5C5F">
        <w:rPr>
          <w:rFonts w:ascii="Arial" w:hAnsi="Arial" w:cs="Arial"/>
          <w:iCs/>
          <w:sz w:val="20"/>
          <w:szCs w:val="20"/>
        </w:rPr>
        <w:t>rysunek</w:t>
      </w:r>
      <w:r w:rsidR="00651566">
        <w:rPr>
          <w:rFonts w:ascii="Arial" w:hAnsi="Arial" w:cs="Arial"/>
          <w:iCs/>
          <w:sz w:val="20"/>
          <w:szCs w:val="20"/>
        </w:rPr>
        <w:t xml:space="preserve"> </w:t>
      </w:r>
      <w:r w:rsidR="0094497E" w:rsidRPr="0094497E">
        <w:rPr>
          <w:rFonts w:ascii="Arial" w:hAnsi="Arial" w:cs="Arial"/>
          <w:iCs/>
          <w:sz w:val="20"/>
          <w:szCs w:val="20"/>
        </w:rPr>
        <w:t>plan</w:t>
      </w:r>
      <w:r w:rsidR="002B2EF8">
        <w:rPr>
          <w:rFonts w:ascii="Arial" w:hAnsi="Arial" w:cs="Arial"/>
          <w:iCs/>
          <w:sz w:val="20"/>
          <w:szCs w:val="20"/>
        </w:rPr>
        <w:t>u</w:t>
      </w:r>
      <w:r w:rsidR="00853451">
        <w:rPr>
          <w:rFonts w:ascii="Arial" w:hAnsi="Arial" w:cs="Arial"/>
          <w:iCs/>
          <w:sz w:val="20"/>
          <w:szCs w:val="20"/>
        </w:rPr>
        <w:t>) w wersji cyfrowej</w:t>
      </w:r>
      <w:r>
        <w:rPr>
          <w:rFonts w:ascii="Arial" w:hAnsi="Arial" w:cs="Arial"/>
          <w:iCs/>
          <w:sz w:val="20"/>
          <w:szCs w:val="20"/>
        </w:rPr>
        <w:t xml:space="preserve"> na informatycznym nośniku danych</w:t>
      </w:r>
      <w:r w:rsidR="00B36EB9">
        <w:rPr>
          <w:rFonts w:ascii="Arial" w:hAnsi="Arial" w:cs="Arial"/>
          <w:iCs/>
          <w:sz w:val="20"/>
          <w:szCs w:val="20"/>
        </w:rPr>
        <w:t>;</w:t>
      </w:r>
    </w:p>
    <w:p w14:paraId="5FDAAF0E" w14:textId="77777777" w:rsidR="0094497E" w:rsidRPr="00A3475B" w:rsidRDefault="00937255" w:rsidP="004662AC">
      <w:pPr>
        <w:numPr>
          <w:ilvl w:val="0"/>
          <w:numId w:val="15"/>
        </w:numPr>
        <w:tabs>
          <w:tab w:val="clear" w:pos="825"/>
        </w:tabs>
        <w:ind w:left="714" w:hanging="35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projekt </w:t>
      </w:r>
      <w:r w:rsidR="0031244F">
        <w:rPr>
          <w:rFonts w:ascii="Arial" w:hAnsi="Arial" w:cs="Arial"/>
          <w:iCs/>
          <w:sz w:val="20"/>
          <w:szCs w:val="20"/>
        </w:rPr>
        <w:t xml:space="preserve">zmiany </w:t>
      </w:r>
      <w:r>
        <w:rPr>
          <w:rFonts w:ascii="Arial" w:hAnsi="Arial" w:cs="Arial"/>
          <w:iCs/>
          <w:sz w:val="20"/>
          <w:szCs w:val="20"/>
        </w:rPr>
        <w:t xml:space="preserve">planu </w:t>
      </w:r>
      <w:r w:rsidR="0031244F">
        <w:rPr>
          <w:rFonts w:ascii="Arial" w:hAnsi="Arial" w:cs="Arial"/>
          <w:iCs/>
          <w:sz w:val="20"/>
          <w:szCs w:val="20"/>
        </w:rPr>
        <w:t>lub</w:t>
      </w:r>
      <w:r>
        <w:rPr>
          <w:rFonts w:ascii="Arial" w:hAnsi="Arial" w:cs="Arial"/>
          <w:iCs/>
          <w:sz w:val="20"/>
          <w:szCs w:val="20"/>
        </w:rPr>
        <w:t xml:space="preserve"> projekt planu</w:t>
      </w:r>
      <w:r w:rsidR="0094497E" w:rsidRPr="00A3475B">
        <w:rPr>
          <w:rFonts w:ascii="Arial" w:hAnsi="Arial" w:cs="Arial"/>
          <w:iCs/>
          <w:sz w:val="20"/>
          <w:szCs w:val="20"/>
        </w:rPr>
        <w:t xml:space="preserve"> - po ogłoszeniu uchwały w dzienniku urzędowym województwa:</w:t>
      </w:r>
    </w:p>
    <w:p w14:paraId="637A90CA" w14:textId="77777777" w:rsidR="0094497E" w:rsidRDefault="00F51BBD" w:rsidP="004662AC">
      <w:pPr>
        <w:numPr>
          <w:ilvl w:val="0"/>
          <w:numId w:val="13"/>
        </w:numPr>
        <w:tabs>
          <w:tab w:val="clear" w:pos="1620"/>
        </w:tabs>
        <w:ind w:left="1071" w:hanging="357"/>
        <w:jc w:val="both"/>
        <w:rPr>
          <w:rFonts w:ascii="Arial" w:hAnsi="Arial" w:cs="Arial"/>
          <w:iCs/>
          <w:sz w:val="20"/>
          <w:szCs w:val="20"/>
        </w:rPr>
      </w:pPr>
      <w:r w:rsidRPr="009455A8">
        <w:rPr>
          <w:rFonts w:ascii="Arial" w:hAnsi="Arial" w:cs="Arial"/>
          <w:iCs/>
          <w:sz w:val="20"/>
          <w:szCs w:val="20"/>
        </w:rPr>
        <w:t>2</w:t>
      </w:r>
      <w:r w:rsidR="0094497E" w:rsidRPr="009455A8">
        <w:rPr>
          <w:rFonts w:ascii="Arial" w:hAnsi="Arial" w:cs="Arial"/>
          <w:iCs/>
          <w:sz w:val="20"/>
          <w:szCs w:val="20"/>
        </w:rPr>
        <w:t xml:space="preserve"> egz.</w:t>
      </w:r>
      <w:r w:rsidR="002B2EF8">
        <w:rPr>
          <w:rFonts w:ascii="Arial" w:hAnsi="Arial" w:cs="Arial"/>
          <w:iCs/>
          <w:sz w:val="20"/>
          <w:szCs w:val="20"/>
        </w:rPr>
        <w:t xml:space="preserve"> planszy barwnej </w:t>
      </w:r>
      <w:r w:rsidR="0094497E">
        <w:rPr>
          <w:rFonts w:ascii="Arial" w:hAnsi="Arial" w:cs="Arial"/>
          <w:iCs/>
          <w:sz w:val="20"/>
          <w:szCs w:val="20"/>
        </w:rPr>
        <w:t xml:space="preserve">rysunku </w:t>
      </w:r>
      <w:r w:rsidR="0031244F">
        <w:rPr>
          <w:rFonts w:ascii="Arial" w:hAnsi="Arial" w:cs="Arial"/>
          <w:iCs/>
          <w:sz w:val="20"/>
          <w:szCs w:val="20"/>
        </w:rPr>
        <w:t xml:space="preserve">zmiany </w:t>
      </w:r>
      <w:r w:rsidR="00937255">
        <w:rPr>
          <w:rFonts w:ascii="Arial" w:hAnsi="Arial" w:cs="Arial"/>
          <w:iCs/>
          <w:sz w:val="20"/>
          <w:szCs w:val="20"/>
        </w:rPr>
        <w:t xml:space="preserve">planu </w:t>
      </w:r>
      <w:r w:rsidR="0031244F">
        <w:rPr>
          <w:rFonts w:ascii="Arial" w:hAnsi="Arial" w:cs="Arial"/>
          <w:iCs/>
          <w:sz w:val="20"/>
          <w:szCs w:val="20"/>
        </w:rPr>
        <w:t>lub</w:t>
      </w:r>
      <w:r w:rsidR="00937255">
        <w:rPr>
          <w:rFonts w:ascii="Arial" w:hAnsi="Arial" w:cs="Arial"/>
          <w:iCs/>
          <w:sz w:val="20"/>
          <w:szCs w:val="20"/>
        </w:rPr>
        <w:t xml:space="preserve"> planu</w:t>
      </w:r>
      <w:r w:rsidR="0094497E" w:rsidRPr="00A3475B">
        <w:rPr>
          <w:rFonts w:ascii="Arial" w:hAnsi="Arial" w:cs="Arial"/>
          <w:iCs/>
          <w:sz w:val="20"/>
          <w:szCs w:val="20"/>
        </w:rPr>
        <w:t xml:space="preserve"> podklejanej na płótnie lub zalaminowanej,</w:t>
      </w:r>
    </w:p>
    <w:p w14:paraId="70117404" w14:textId="77777777" w:rsidR="00F51BBD" w:rsidRPr="00384027" w:rsidRDefault="00384027" w:rsidP="004662AC">
      <w:pPr>
        <w:numPr>
          <w:ilvl w:val="0"/>
          <w:numId w:val="13"/>
        </w:numPr>
        <w:tabs>
          <w:tab w:val="clear" w:pos="1620"/>
        </w:tabs>
        <w:ind w:left="1071" w:hanging="35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3</w:t>
      </w:r>
      <w:r w:rsidR="00F51BBD" w:rsidRPr="00384027">
        <w:rPr>
          <w:rFonts w:ascii="Arial" w:hAnsi="Arial" w:cs="Arial"/>
          <w:iCs/>
          <w:sz w:val="20"/>
          <w:szCs w:val="20"/>
        </w:rPr>
        <w:t xml:space="preserve"> egz. planszy barwnej rysunku</w:t>
      </w:r>
      <w:r w:rsidR="00853451" w:rsidRPr="00384027">
        <w:rPr>
          <w:rFonts w:ascii="Arial" w:hAnsi="Arial" w:cs="Arial"/>
          <w:iCs/>
          <w:sz w:val="20"/>
          <w:szCs w:val="20"/>
        </w:rPr>
        <w:t xml:space="preserve"> </w:t>
      </w:r>
      <w:r w:rsidR="0031244F" w:rsidRPr="00384027">
        <w:rPr>
          <w:rFonts w:ascii="Arial" w:hAnsi="Arial" w:cs="Arial"/>
          <w:iCs/>
          <w:sz w:val="20"/>
          <w:szCs w:val="20"/>
        </w:rPr>
        <w:t xml:space="preserve">zmiany </w:t>
      </w:r>
      <w:r w:rsidR="00937255" w:rsidRPr="00384027">
        <w:rPr>
          <w:rFonts w:ascii="Arial" w:hAnsi="Arial" w:cs="Arial"/>
          <w:iCs/>
          <w:sz w:val="20"/>
          <w:szCs w:val="20"/>
        </w:rPr>
        <w:t xml:space="preserve">planu </w:t>
      </w:r>
      <w:r w:rsidR="0031244F" w:rsidRPr="00384027">
        <w:rPr>
          <w:rFonts w:ascii="Arial" w:hAnsi="Arial" w:cs="Arial"/>
          <w:iCs/>
          <w:sz w:val="20"/>
          <w:szCs w:val="20"/>
        </w:rPr>
        <w:t>lub</w:t>
      </w:r>
      <w:r w:rsidR="00937255" w:rsidRPr="00384027">
        <w:rPr>
          <w:rFonts w:ascii="Arial" w:hAnsi="Arial" w:cs="Arial"/>
          <w:iCs/>
          <w:sz w:val="20"/>
          <w:szCs w:val="20"/>
        </w:rPr>
        <w:t xml:space="preserve"> planu</w:t>
      </w:r>
      <w:r w:rsidR="00F51BBD" w:rsidRPr="00384027">
        <w:rPr>
          <w:rFonts w:ascii="Arial" w:hAnsi="Arial" w:cs="Arial"/>
          <w:iCs/>
          <w:sz w:val="20"/>
          <w:szCs w:val="20"/>
        </w:rPr>
        <w:t xml:space="preserve"> w formie wydruku,</w:t>
      </w:r>
    </w:p>
    <w:p w14:paraId="689CA71A" w14:textId="77777777" w:rsidR="00DB1021" w:rsidRDefault="00384027" w:rsidP="004662AC">
      <w:pPr>
        <w:numPr>
          <w:ilvl w:val="0"/>
          <w:numId w:val="13"/>
        </w:numPr>
        <w:tabs>
          <w:tab w:val="clear" w:pos="1620"/>
        </w:tabs>
        <w:ind w:left="1071" w:hanging="35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3</w:t>
      </w:r>
      <w:r w:rsidR="007B1D65">
        <w:rPr>
          <w:rFonts w:ascii="Arial" w:hAnsi="Arial" w:cs="Arial"/>
          <w:iCs/>
          <w:sz w:val="20"/>
          <w:szCs w:val="20"/>
        </w:rPr>
        <w:t xml:space="preserve"> egz. </w:t>
      </w:r>
      <w:r w:rsidR="0094497E" w:rsidRPr="0094497E">
        <w:rPr>
          <w:rFonts w:ascii="Arial" w:hAnsi="Arial" w:cs="Arial"/>
          <w:iCs/>
          <w:sz w:val="20"/>
          <w:szCs w:val="20"/>
        </w:rPr>
        <w:t xml:space="preserve">tekstu </w:t>
      </w:r>
      <w:r w:rsidR="0031244F">
        <w:rPr>
          <w:rFonts w:ascii="Arial" w:hAnsi="Arial" w:cs="Arial"/>
          <w:iCs/>
          <w:sz w:val="20"/>
          <w:szCs w:val="20"/>
        </w:rPr>
        <w:t xml:space="preserve">zmiany </w:t>
      </w:r>
      <w:r w:rsidR="00937255">
        <w:rPr>
          <w:rFonts w:ascii="Arial" w:hAnsi="Arial" w:cs="Arial"/>
          <w:iCs/>
          <w:sz w:val="20"/>
          <w:szCs w:val="20"/>
        </w:rPr>
        <w:t xml:space="preserve">planu </w:t>
      </w:r>
      <w:r w:rsidR="0031244F">
        <w:rPr>
          <w:rFonts w:ascii="Arial" w:hAnsi="Arial" w:cs="Arial"/>
          <w:iCs/>
          <w:sz w:val="20"/>
          <w:szCs w:val="20"/>
        </w:rPr>
        <w:t xml:space="preserve">lub </w:t>
      </w:r>
      <w:r w:rsidR="00937255">
        <w:rPr>
          <w:rFonts w:ascii="Arial" w:hAnsi="Arial" w:cs="Arial"/>
          <w:iCs/>
          <w:sz w:val="20"/>
          <w:szCs w:val="20"/>
        </w:rPr>
        <w:t>planu</w:t>
      </w:r>
      <w:r w:rsidR="00952096" w:rsidRPr="004B7B84">
        <w:rPr>
          <w:rFonts w:ascii="Arial" w:hAnsi="Arial" w:cs="Arial"/>
          <w:iCs/>
          <w:sz w:val="20"/>
          <w:szCs w:val="20"/>
        </w:rPr>
        <w:t xml:space="preserve"> </w:t>
      </w:r>
      <w:r w:rsidR="0094497E" w:rsidRPr="0094497E">
        <w:rPr>
          <w:rFonts w:ascii="Arial" w:hAnsi="Arial" w:cs="Arial"/>
          <w:iCs/>
          <w:sz w:val="20"/>
          <w:szCs w:val="20"/>
        </w:rPr>
        <w:t>w postaci wydruku,</w:t>
      </w:r>
    </w:p>
    <w:p w14:paraId="5CC36EC7" w14:textId="77777777" w:rsidR="0069188C" w:rsidRPr="002D4D3A" w:rsidRDefault="007B1D65" w:rsidP="004662AC">
      <w:pPr>
        <w:numPr>
          <w:ilvl w:val="0"/>
          <w:numId w:val="13"/>
        </w:numPr>
        <w:tabs>
          <w:tab w:val="clear" w:pos="1620"/>
        </w:tabs>
        <w:ind w:left="1071" w:hanging="35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1 egz. </w:t>
      </w:r>
      <w:r w:rsidR="0094497E" w:rsidRPr="00DB1021">
        <w:rPr>
          <w:rFonts w:ascii="Arial" w:hAnsi="Arial" w:cs="Arial"/>
          <w:iCs/>
          <w:sz w:val="20"/>
          <w:szCs w:val="20"/>
        </w:rPr>
        <w:t>tekstu</w:t>
      </w:r>
      <w:r w:rsidR="0031244F">
        <w:rPr>
          <w:rFonts w:ascii="Arial" w:hAnsi="Arial" w:cs="Arial"/>
          <w:iCs/>
          <w:sz w:val="20"/>
          <w:szCs w:val="20"/>
        </w:rPr>
        <w:t xml:space="preserve"> zmiany</w:t>
      </w:r>
      <w:r w:rsidR="0094497E" w:rsidRPr="00DB1021">
        <w:rPr>
          <w:rFonts w:ascii="Arial" w:hAnsi="Arial" w:cs="Arial"/>
          <w:iCs/>
          <w:sz w:val="20"/>
          <w:szCs w:val="20"/>
        </w:rPr>
        <w:t xml:space="preserve"> </w:t>
      </w:r>
      <w:r w:rsidR="00937255">
        <w:rPr>
          <w:rFonts w:ascii="Arial" w:hAnsi="Arial" w:cs="Arial"/>
          <w:iCs/>
          <w:sz w:val="20"/>
          <w:szCs w:val="20"/>
        </w:rPr>
        <w:t xml:space="preserve">planu </w:t>
      </w:r>
      <w:r w:rsidR="0031244F">
        <w:rPr>
          <w:rFonts w:ascii="Arial" w:hAnsi="Arial" w:cs="Arial"/>
          <w:iCs/>
          <w:sz w:val="20"/>
          <w:szCs w:val="20"/>
        </w:rPr>
        <w:t>lub</w:t>
      </w:r>
      <w:r w:rsidR="00937255">
        <w:rPr>
          <w:rFonts w:ascii="Arial" w:hAnsi="Arial" w:cs="Arial"/>
          <w:iCs/>
          <w:sz w:val="20"/>
          <w:szCs w:val="20"/>
        </w:rPr>
        <w:t xml:space="preserve"> planu</w:t>
      </w:r>
      <w:r w:rsidR="0094497E" w:rsidRPr="00DB1021">
        <w:rPr>
          <w:rFonts w:ascii="Arial" w:hAnsi="Arial" w:cs="Arial"/>
          <w:iCs/>
          <w:sz w:val="20"/>
          <w:szCs w:val="20"/>
        </w:rPr>
        <w:t xml:space="preserve"> z pełną treścią uchwały Rady Gminy oraz części</w:t>
      </w:r>
      <w:r w:rsidR="009D05F2">
        <w:rPr>
          <w:rFonts w:ascii="Arial" w:hAnsi="Arial" w:cs="Arial"/>
          <w:iCs/>
          <w:sz w:val="20"/>
          <w:szCs w:val="20"/>
        </w:rPr>
        <w:t>ą</w:t>
      </w:r>
      <w:r w:rsidR="0094497E" w:rsidRPr="00DB1021">
        <w:rPr>
          <w:rFonts w:ascii="Arial" w:hAnsi="Arial" w:cs="Arial"/>
          <w:iCs/>
          <w:sz w:val="20"/>
          <w:szCs w:val="20"/>
        </w:rPr>
        <w:t xml:space="preserve"> graficzn</w:t>
      </w:r>
      <w:r w:rsidR="009D05F2">
        <w:rPr>
          <w:rFonts w:ascii="Arial" w:hAnsi="Arial" w:cs="Arial"/>
          <w:iCs/>
          <w:sz w:val="20"/>
          <w:szCs w:val="20"/>
        </w:rPr>
        <w:t xml:space="preserve">ą </w:t>
      </w:r>
      <w:r w:rsidR="0094497E" w:rsidRPr="00DB1021">
        <w:rPr>
          <w:rFonts w:ascii="Arial" w:hAnsi="Arial" w:cs="Arial"/>
          <w:iCs/>
          <w:sz w:val="20"/>
          <w:szCs w:val="20"/>
        </w:rPr>
        <w:t>(rysunek</w:t>
      </w:r>
      <w:r w:rsidR="0031244F">
        <w:rPr>
          <w:rFonts w:ascii="Arial" w:hAnsi="Arial" w:cs="Arial"/>
          <w:iCs/>
          <w:sz w:val="20"/>
          <w:szCs w:val="20"/>
        </w:rPr>
        <w:t xml:space="preserve"> zmiany</w:t>
      </w:r>
      <w:r w:rsidR="0094497E" w:rsidRPr="00DB1021">
        <w:rPr>
          <w:rFonts w:ascii="Arial" w:hAnsi="Arial" w:cs="Arial"/>
          <w:iCs/>
          <w:sz w:val="20"/>
          <w:szCs w:val="20"/>
        </w:rPr>
        <w:t xml:space="preserve"> planu </w:t>
      </w:r>
      <w:r w:rsidR="0031244F">
        <w:rPr>
          <w:rFonts w:ascii="Arial" w:hAnsi="Arial" w:cs="Arial"/>
          <w:iCs/>
          <w:sz w:val="20"/>
          <w:szCs w:val="20"/>
        </w:rPr>
        <w:t>lub</w:t>
      </w:r>
      <w:r w:rsidR="001535EE">
        <w:rPr>
          <w:rFonts w:ascii="Arial" w:hAnsi="Arial" w:cs="Arial"/>
          <w:iCs/>
          <w:sz w:val="20"/>
          <w:szCs w:val="20"/>
        </w:rPr>
        <w:t xml:space="preserve"> rysunek</w:t>
      </w:r>
      <w:r w:rsidR="00651566">
        <w:rPr>
          <w:rFonts w:ascii="Arial" w:hAnsi="Arial" w:cs="Arial"/>
          <w:iCs/>
          <w:sz w:val="20"/>
          <w:szCs w:val="20"/>
        </w:rPr>
        <w:t xml:space="preserve"> </w:t>
      </w:r>
      <w:r w:rsidR="001535EE">
        <w:rPr>
          <w:rFonts w:ascii="Arial" w:hAnsi="Arial" w:cs="Arial"/>
          <w:iCs/>
          <w:sz w:val="20"/>
          <w:szCs w:val="20"/>
        </w:rPr>
        <w:t>planu</w:t>
      </w:r>
      <w:r w:rsidR="0094497E" w:rsidRPr="00DB1021">
        <w:rPr>
          <w:rFonts w:ascii="Arial" w:hAnsi="Arial" w:cs="Arial"/>
          <w:iCs/>
          <w:sz w:val="20"/>
          <w:szCs w:val="20"/>
        </w:rPr>
        <w:t xml:space="preserve"> w technice barwnej i czarno-białej</w:t>
      </w:r>
      <w:r w:rsidR="00CC20A9">
        <w:rPr>
          <w:rFonts w:ascii="Arial" w:hAnsi="Arial" w:cs="Arial"/>
          <w:iCs/>
          <w:sz w:val="20"/>
          <w:szCs w:val="20"/>
        </w:rPr>
        <w:t xml:space="preserve"> -</w:t>
      </w:r>
      <w:r w:rsidR="00356C02">
        <w:rPr>
          <w:rFonts w:ascii="Arial" w:hAnsi="Arial" w:cs="Arial"/>
          <w:iCs/>
          <w:sz w:val="20"/>
          <w:szCs w:val="20"/>
        </w:rPr>
        <w:t xml:space="preserve"> bez wypełnień</w:t>
      </w:r>
      <w:r w:rsidR="00B36EB9">
        <w:rPr>
          <w:rFonts w:ascii="Arial" w:hAnsi="Arial" w:cs="Arial"/>
          <w:iCs/>
          <w:sz w:val="20"/>
          <w:szCs w:val="20"/>
        </w:rPr>
        <w:t xml:space="preserve">) </w:t>
      </w:r>
      <w:r w:rsidR="00952096">
        <w:rPr>
          <w:rFonts w:ascii="Arial" w:hAnsi="Arial" w:cs="Arial"/>
          <w:iCs/>
          <w:sz w:val="20"/>
          <w:szCs w:val="20"/>
        </w:rPr>
        <w:t xml:space="preserve">w wersji </w:t>
      </w:r>
      <w:r w:rsidR="00952096" w:rsidRPr="00BC299E">
        <w:rPr>
          <w:rFonts w:ascii="Arial" w:hAnsi="Arial" w:cs="Arial"/>
          <w:iCs/>
          <w:sz w:val="20"/>
          <w:szCs w:val="20"/>
        </w:rPr>
        <w:t xml:space="preserve">cyfrowej </w:t>
      </w:r>
      <w:r w:rsidR="00B36EB9" w:rsidRPr="00BC299E">
        <w:rPr>
          <w:rFonts w:ascii="Arial" w:hAnsi="Arial" w:cs="Arial"/>
          <w:iCs/>
          <w:sz w:val="20"/>
          <w:szCs w:val="20"/>
        </w:rPr>
        <w:t xml:space="preserve">na </w:t>
      </w:r>
      <w:r w:rsidR="00952096" w:rsidRPr="00BC299E">
        <w:rPr>
          <w:rFonts w:ascii="Arial" w:hAnsi="Arial" w:cs="Arial"/>
          <w:iCs/>
          <w:sz w:val="20"/>
          <w:szCs w:val="20"/>
        </w:rPr>
        <w:t>informatycznym</w:t>
      </w:r>
      <w:r w:rsidR="00B36EB9" w:rsidRPr="00BC299E">
        <w:rPr>
          <w:rFonts w:ascii="Arial" w:hAnsi="Arial" w:cs="Arial"/>
          <w:iCs/>
          <w:sz w:val="20"/>
          <w:szCs w:val="20"/>
        </w:rPr>
        <w:t xml:space="preserve"> nośniku danych;</w:t>
      </w:r>
      <w:bookmarkStart w:id="11" w:name="_Hlk10106896"/>
    </w:p>
    <w:bookmarkEnd w:id="11"/>
    <w:p w14:paraId="507DBC6E" w14:textId="77777777" w:rsidR="0094497E" w:rsidRPr="00D413F9" w:rsidRDefault="0094497E" w:rsidP="004662A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413F9">
        <w:rPr>
          <w:rFonts w:ascii="Arial" w:hAnsi="Arial" w:cs="Arial"/>
          <w:sz w:val="20"/>
          <w:szCs w:val="20"/>
        </w:rPr>
        <w:t>Standard i format danych do sporządzenia opracowań, o k</w:t>
      </w:r>
      <w:r w:rsidR="00CC20A9" w:rsidRPr="00D413F9">
        <w:rPr>
          <w:rFonts w:ascii="Arial" w:hAnsi="Arial" w:cs="Arial"/>
          <w:sz w:val="20"/>
          <w:szCs w:val="20"/>
        </w:rPr>
        <w:t>tórych mowa w § 1 ust. 2 umowy,</w:t>
      </w:r>
      <w:r w:rsidR="00CC20A9" w:rsidRPr="00D413F9">
        <w:rPr>
          <w:rFonts w:ascii="Arial" w:hAnsi="Arial" w:cs="Arial"/>
          <w:sz w:val="20"/>
          <w:szCs w:val="20"/>
        </w:rPr>
        <w:br/>
      </w:r>
      <w:r w:rsidRPr="00D413F9">
        <w:rPr>
          <w:rFonts w:ascii="Arial" w:hAnsi="Arial" w:cs="Arial"/>
          <w:sz w:val="20"/>
          <w:szCs w:val="20"/>
        </w:rPr>
        <w:t>w wersji cyfrowej:</w:t>
      </w:r>
    </w:p>
    <w:p w14:paraId="02B2B6A2" w14:textId="77777777" w:rsidR="0094497E" w:rsidRPr="00D413F9" w:rsidRDefault="0094497E" w:rsidP="004662AC">
      <w:pPr>
        <w:pStyle w:val="Akapitzlist"/>
        <w:numPr>
          <w:ilvl w:val="0"/>
          <w:numId w:val="14"/>
        </w:numPr>
        <w:tabs>
          <w:tab w:val="left" w:pos="709"/>
        </w:tabs>
        <w:ind w:left="284" w:firstLine="0"/>
        <w:jc w:val="both"/>
        <w:rPr>
          <w:rFonts w:ascii="Arial" w:hAnsi="Arial" w:cs="Arial"/>
          <w:sz w:val="20"/>
          <w:szCs w:val="20"/>
        </w:rPr>
      </w:pPr>
      <w:r w:rsidRPr="00D413F9">
        <w:rPr>
          <w:rFonts w:ascii="Arial" w:hAnsi="Arial" w:cs="Arial"/>
          <w:sz w:val="20"/>
          <w:szCs w:val="20"/>
        </w:rPr>
        <w:t xml:space="preserve">część opisowa (tekstowa) - MS Word </w:t>
      </w:r>
      <w:r w:rsidR="00331B8A" w:rsidRPr="00D413F9">
        <w:rPr>
          <w:rFonts w:ascii="Arial" w:hAnsi="Arial" w:cs="Arial"/>
          <w:sz w:val="20"/>
          <w:szCs w:val="20"/>
        </w:rPr>
        <w:t>(.</w:t>
      </w:r>
      <w:proofErr w:type="spellStart"/>
      <w:r w:rsidR="00331B8A" w:rsidRPr="00D413F9">
        <w:rPr>
          <w:rFonts w:ascii="Arial" w:hAnsi="Arial" w:cs="Arial"/>
          <w:sz w:val="20"/>
          <w:szCs w:val="20"/>
        </w:rPr>
        <w:t>doc</w:t>
      </w:r>
      <w:proofErr w:type="spellEnd"/>
      <w:r w:rsidR="00331B8A" w:rsidRPr="00D413F9">
        <w:rPr>
          <w:rFonts w:ascii="Arial" w:hAnsi="Arial" w:cs="Arial"/>
          <w:sz w:val="20"/>
          <w:szCs w:val="20"/>
        </w:rPr>
        <w:t>, .</w:t>
      </w:r>
      <w:proofErr w:type="spellStart"/>
      <w:r w:rsidR="00331B8A" w:rsidRPr="00D413F9">
        <w:rPr>
          <w:rFonts w:ascii="Arial" w:hAnsi="Arial" w:cs="Arial"/>
          <w:sz w:val="20"/>
          <w:szCs w:val="20"/>
        </w:rPr>
        <w:t>docx</w:t>
      </w:r>
      <w:proofErr w:type="spellEnd"/>
      <w:r w:rsidR="00331B8A" w:rsidRPr="00D413F9">
        <w:rPr>
          <w:rFonts w:ascii="Arial" w:hAnsi="Arial" w:cs="Arial"/>
          <w:sz w:val="20"/>
          <w:szCs w:val="20"/>
        </w:rPr>
        <w:t>)</w:t>
      </w:r>
      <w:r w:rsidR="00711C9C">
        <w:rPr>
          <w:rFonts w:ascii="Arial" w:hAnsi="Arial" w:cs="Arial"/>
          <w:sz w:val="20"/>
          <w:szCs w:val="20"/>
        </w:rPr>
        <w:t>,</w:t>
      </w:r>
    </w:p>
    <w:p w14:paraId="1D152332" w14:textId="77777777" w:rsidR="0094497E" w:rsidRDefault="0094497E" w:rsidP="004662AC">
      <w:pPr>
        <w:pStyle w:val="Akapitzlist"/>
        <w:numPr>
          <w:ilvl w:val="0"/>
          <w:numId w:val="14"/>
        </w:numPr>
        <w:ind w:left="709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475B">
        <w:rPr>
          <w:rFonts w:ascii="Arial" w:hAnsi="Arial" w:cs="Arial"/>
          <w:sz w:val="20"/>
          <w:szCs w:val="20"/>
        </w:rPr>
        <w:t>część graficzna - plik rastrowy (JPEG, TIFF</w:t>
      </w:r>
      <w:r w:rsidR="003B4F85">
        <w:rPr>
          <w:rFonts w:ascii="Arial" w:hAnsi="Arial" w:cs="Arial"/>
          <w:sz w:val="20"/>
          <w:szCs w:val="20"/>
        </w:rPr>
        <w:t xml:space="preserve"> </w:t>
      </w:r>
      <w:r w:rsidR="003B4F85">
        <w:rPr>
          <w:rFonts w:ascii="Arial" w:hAnsi="Arial" w:cs="Arial"/>
          <w:color w:val="000000" w:themeColor="text1"/>
          <w:sz w:val="20"/>
          <w:szCs w:val="20"/>
        </w:rPr>
        <w:t>lub</w:t>
      </w:r>
      <w:r w:rsidRPr="001A631B">
        <w:rPr>
          <w:rFonts w:ascii="Arial" w:hAnsi="Arial" w:cs="Arial"/>
          <w:color w:val="000000" w:themeColor="text1"/>
          <w:sz w:val="20"/>
          <w:szCs w:val="20"/>
        </w:rPr>
        <w:t xml:space="preserve"> PNG</w:t>
      </w:r>
      <w:r w:rsidR="003B4F85">
        <w:rPr>
          <w:rFonts w:ascii="Arial" w:hAnsi="Arial" w:cs="Arial"/>
          <w:color w:val="000000" w:themeColor="text1"/>
          <w:sz w:val="20"/>
          <w:szCs w:val="20"/>
        </w:rPr>
        <w:t xml:space="preserve"> oraz </w:t>
      </w:r>
      <w:r w:rsidR="00331B8A" w:rsidRPr="001A631B">
        <w:rPr>
          <w:rFonts w:ascii="Arial" w:hAnsi="Arial" w:cs="Arial"/>
          <w:color w:val="000000" w:themeColor="text1"/>
          <w:sz w:val="20"/>
          <w:szCs w:val="20"/>
        </w:rPr>
        <w:t>PDF</w:t>
      </w:r>
      <w:r w:rsidR="00CC20A9" w:rsidRPr="001A631B">
        <w:rPr>
          <w:rFonts w:ascii="Arial" w:hAnsi="Arial" w:cs="Arial"/>
          <w:color w:val="000000" w:themeColor="text1"/>
          <w:sz w:val="20"/>
          <w:szCs w:val="20"/>
        </w:rPr>
        <w:t>)</w:t>
      </w:r>
      <w:r w:rsidR="00711C9C" w:rsidRPr="001A631B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14:paraId="4EF3ED70" w14:textId="77777777" w:rsidR="0094497E" w:rsidRPr="00384027" w:rsidRDefault="00934B52" w:rsidP="004662AC">
      <w:pPr>
        <w:pStyle w:val="Akapitzlist"/>
        <w:numPr>
          <w:ilvl w:val="0"/>
          <w:numId w:val="14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384027">
        <w:rPr>
          <w:rFonts w:ascii="Arial" w:hAnsi="Arial" w:cs="Arial"/>
          <w:color w:val="000000" w:themeColor="text1"/>
          <w:sz w:val="20"/>
          <w:szCs w:val="20"/>
        </w:rPr>
        <w:t xml:space="preserve">część graficzna </w:t>
      </w:r>
      <w:r w:rsidR="00567823" w:rsidRPr="00384027">
        <w:rPr>
          <w:rFonts w:ascii="Arial" w:hAnsi="Arial" w:cs="Arial"/>
          <w:color w:val="000000" w:themeColor="text1"/>
          <w:sz w:val="20"/>
          <w:szCs w:val="20"/>
        </w:rPr>
        <w:t>-</w:t>
      </w:r>
      <w:r w:rsidR="00651566" w:rsidRPr="00384027">
        <w:rPr>
          <w:rFonts w:ascii="Arial" w:hAnsi="Arial" w:cs="Arial"/>
          <w:color w:val="000000" w:themeColor="text1"/>
          <w:sz w:val="20"/>
          <w:szCs w:val="20"/>
        </w:rPr>
        <w:t xml:space="preserve"> rysunek </w:t>
      </w:r>
      <w:r w:rsidR="0031244F" w:rsidRPr="00384027">
        <w:rPr>
          <w:rFonts w:ascii="Arial" w:hAnsi="Arial" w:cs="Arial"/>
          <w:color w:val="000000" w:themeColor="text1"/>
          <w:sz w:val="20"/>
          <w:szCs w:val="20"/>
        </w:rPr>
        <w:t xml:space="preserve">zmiany </w:t>
      </w:r>
      <w:r w:rsidR="00651566" w:rsidRPr="00384027">
        <w:rPr>
          <w:rFonts w:ascii="Arial" w:hAnsi="Arial" w:cs="Arial"/>
          <w:iCs/>
          <w:color w:val="000000" w:themeColor="text1"/>
          <w:sz w:val="20"/>
          <w:szCs w:val="20"/>
        </w:rPr>
        <w:t xml:space="preserve">planu </w:t>
      </w:r>
      <w:r w:rsidR="00651566" w:rsidRPr="00384027">
        <w:rPr>
          <w:rFonts w:ascii="Arial" w:hAnsi="Arial" w:cs="Arial"/>
          <w:color w:val="000000" w:themeColor="text1"/>
          <w:sz w:val="20"/>
          <w:szCs w:val="20"/>
        </w:rPr>
        <w:t xml:space="preserve">powinien być wykonany </w:t>
      </w:r>
      <w:r w:rsidR="00651566" w:rsidRPr="00384027">
        <w:rPr>
          <w:rFonts w:ascii="Arial" w:eastAsia="TimesNewRoman" w:hAnsi="Arial" w:cs="Arial"/>
          <w:color w:val="000000" w:themeColor="text1"/>
          <w:sz w:val="20"/>
          <w:szCs w:val="20"/>
        </w:rPr>
        <w:t>w skali 1:</w:t>
      </w:r>
      <w:r w:rsidR="0031244F" w:rsidRPr="00384027">
        <w:rPr>
          <w:rFonts w:ascii="Arial" w:eastAsia="TimesNewRoman" w:hAnsi="Arial" w:cs="Arial"/>
          <w:color w:val="000000" w:themeColor="text1"/>
          <w:sz w:val="20"/>
          <w:szCs w:val="20"/>
        </w:rPr>
        <w:t>1</w:t>
      </w:r>
      <w:r w:rsidR="00651566" w:rsidRPr="00384027">
        <w:rPr>
          <w:rFonts w:ascii="Arial" w:eastAsia="TimesNewRoman" w:hAnsi="Arial" w:cs="Arial"/>
          <w:color w:val="000000" w:themeColor="text1"/>
          <w:sz w:val="20"/>
          <w:szCs w:val="20"/>
        </w:rPr>
        <w:t>000</w:t>
      </w:r>
      <w:r w:rsidR="00660F5B" w:rsidRPr="00384027">
        <w:rPr>
          <w:rFonts w:ascii="Arial" w:hAnsi="Arial" w:cs="Arial"/>
          <w:sz w:val="20"/>
          <w:szCs w:val="20"/>
        </w:rPr>
        <w:t xml:space="preserve">; rysunek planu, o którym mowa w </w:t>
      </w:r>
      <w:r w:rsidR="00660F5B" w:rsidRPr="00384027">
        <w:rPr>
          <w:rFonts w:ascii="Arial" w:hAnsi="Arial" w:cs="Arial"/>
          <w:iCs/>
          <w:sz w:val="20"/>
          <w:szCs w:val="20"/>
        </w:rPr>
        <w:t>§ 1 ust. 1 pkt 2</w:t>
      </w:r>
      <w:r w:rsidR="00660F5B" w:rsidRPr="00384027">
        <w:rPr>
          <w:rFonts w:ascii="Arial" w:hAnsi="Arial" w:cs="Arial"/>
          <w:sz w:val="20"/>
          <w:szCs w:val="20"/>
        </w:rPr>
        <w:t xml:space="preserve"> w skali 1:2000; rysunki planów, o których mowa w </w:t>
      </w:r>
      <w:r w:rsidR="00660F5B" w:rsidRPr="00384027">
        <w:rPr>
          <w:rFonts w:ascii="Arial" w:hAnsi="Arial" w:cs="Arial"/>
          <w:iCs/>
          <w:sz w:val="20"/>
          <w:szCs w:val="20"/>
        </w:rPr>
        <w:t>§ 1 ust. 1 pkt 3-4</w:t>
      </w:r>
      <w:r w:rsidR="00660F5B" w:rsidRPr="00384027">
        <w:rPr>
          <w:rFonts w:ascii="Arial" w:hAnsi="Arial" w:cs="Arial"/>
          <w:sz w:val="20"/>
          <w:szCs w:val="20"/>
        </w:rPr>
        <w:t xml:space="preserve"> w skali 1:1000, </w:t>
      </w:r>
      <w:r w:rsidR="00660F5B" w:rsidRPr="00384027">
        <w:rPr>
          <w:rFonts w:ascii="Arial" w:eastAsia="TimesNewRoman" w:hAnsi="Arial" w:cs="Arial"/>
          <w:sz w:val="20"/>
          <w:szCs w:val="20"/>
        </w:rPr>
        <w:t>w jakości zapewniającej czytelność zarówno projektu zmiany planu i projektu planu, jak i treści mapy użytej do jego opracowania (max. 30MB), w wersji barwnej i czarno-białej - bez wypełnień;</w:t>
      </w:r>
    </w:p>
    <w:p w14:paraId="7EE8BBF9" w14:textId="77777777" w:rsidR="0094497E" w:rsidRPr="00384027" w:rsidRDefault="00937255" w:rsidP="004662AC">
      <w:pPr>
        <w:pStyle w:val="Akapitzlist"/>
        <w:numPr>
          <w:ilvl w:val="0"/>
          <w:numId w:val="14"/>
        </w:numPr>
        <w:tabs>
          <w:tab w:val="left" w:pos="709"/>
        </w:tabs>
        <w:ind w:left="709" w:hanging="425"/>
        <w:jc w:val="both"/>
        <w:rPr>
          <w:rFonts w:ascii="Arial" w:hAnsi="Arial" w:cs="Arial"/>
          <w:sz w:val="20"/>
          <w:szCs w:val="20"/>
        </w:rPr>
      </w:pPr>
      <w:r w:rsidRPr="00384027">
        <w:rPr>
          <w:rFonts w:ascii="Arial" w:hAnsi="Arial" w:cs="Arial"/>
          <w:sz w:val="20"/>
          <w:szCs w:val="20"/>
        </w:rPr>
        <w:t xml:space="preserve">projekt </w:t>
      </w:r>
      <w:r w:rsidR="0031244F" w:rsidRPr="00384027">
        <w:rPr>
          <w:rFonts w:ascii="Arial" w:hAnsi="Arial" w:cs="Arial"/>
          <w:sz w:val="20"/>
          <w:szCs w:val="20"/>
        </w:rPr>
        <w:t xml:space="preserve">zmiany </w:t>
      </w:r>
      <w:r w:rsidRPr="00384027">
        <w:rPr>
          <w:rFonts w:ascii="Arial" w:hAnsi="Arial" w:cs="Arial"/>
          <w:sz w:val="20"/>
          <w:szCs w:val="20"/>
        </w:rPr>
        <w:t>planu lub projekt planu</w:t>
      </w:r>
      <w:r w:rsidR="0094497E" w:rsidRPr="00384027">
        <w:rPr>
          <w:rFonts w:ascii="Arial" w:hAnsi="Arial" w:cs="Arial"/>
          <w:sz w:val="20"/>
          <w:szCs w:val="20"/>
        </w:rPr>
        <w:t xml:space="preserve"> wraz z załącznikami graficznymi do uchwalenia, należy przygotować również w pliku z rozszerzeniem „</w:t>
      </w:r>
      <w:proofErr w:type="spellStart"/>
      <w:r w:rsidR="0094497E" w:rsidRPr="00384027">
        <w:rPr>
          <w:rFonts w:ascii="Arial" w:hAnsi="Arial" w:cs="Arial"/>
          <w:sz w:val="20"/>
          <w:szCs w:val="20"/>
        </w:rPr>
        <w:t>xml</w:t>
      </w:r>
      <w:proofErr w:type="spellEnd"/>
      <w:r w:rsidR="0094497E" w:rsidRPr="00384027">
        <w:rPr>
          <w:rFonts w:ascii="Arial" w:hAnsi="Arial" w:cs="Arial"/>
          <w:sz w:val="20"/>
          <w:szCs w:val="20"/>
        </w:rPr>
        <w:t>”, zgodnym z rozporządzeniem Prezesa Rady Ministrów z dnia 27 grudnia 2011 r. w sprawie wymagań technicznych dla dokumentów elektronicznych zawierających akty normatywne i inne akty prawne, dzienników urzędowych wydawanych w postaci elektronicznej oraz środk</w:t>
      </w:r>
      <w:r w:rsidR="00C177E6" w:rsidRPr="00384027">
        <w:rPr>
          <w:rFonts w:ascii="Arial" w:hAnsi="Arial" w:cs="Arial"/>
          <w:sz w:val="20"/>
          <w:szCs w:val="20"/>
        </w:rPr>
        <w:t>ów komunikacji elektronicznej i </w:t>
      </w:r>
      <w:r w:rsidR="0094497E" w:rsidRPr="00384027">
        <w:rPr>
          <w:rFonts w:ascii="Arial" w:hAnsi="Arial" w:cs="Arial"/>
          <w:sz w:val="20"/>
          <w:szCs w:val="20"/>
        </w:rPr>
        <w:t>informatycznych nośników danych (Dz. U. Nr 289, poz. 1699).</w:t>
      </w:r>
    </w:p>
    <w:p w14:paraId="41803AF0" w14:textId="77777777" w:rsidR="002D4D3A" w:rsidRDefault="002D4D3A" w:rsidP="004662AC">
      <w:pPr>
        <w:numPr>
          <w:ilvl w:val="0"/>
          <w:numId w:val="4"/>
        </w:numPr>
        <w:tabs>
          <w:tab w:val="clear" w:pos="360"/>
        </w:tabs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BC299E">
        <w:rPr>
          <w:rFonts w:ascii="Arial" w:hAnsi="Arial" w:cs="Arial"/>
          <w:iCs/>
          <w:sz w:val="20"/>
          <w:szCs w:val="20"/>
        </w:rPr>
        <w:t>Wykonawca odpowiedzialny będzie za: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6F61F036" w14:textId="77777777" w:rsidR="002D4D3A" w:rsidRDefault="002D4D3A" w:rsidP="004662AC">
      <w:pPr>
        <w:pStyle w:val="Akapitzlist"/>
        <w:numPr>
          <w:ilvl w:val="1"/>
          <w:numId w:val="4"/>
        </w:numPr>
        <w:ind w:left="1074"/>
        <w:jc w:val="both"/>
        <w:rPr>
          <w:rFonts w:ascii="Arial" w:hAnsi="Arial" w:cs="Arial"/>
          <w:iCs/>
          <w:sz w:val="20"/>
          <w:szCs w:val="20"/>
        </w:rPr>
      </w:pPr>
      <w:r w:rsidRPr="00BC299E">
        <w:rPr>
          <w:rFonts w:ascii="Arial" w:hAnsi="Arial" w:cs="Arial"/>
          <w:iCs/>
          <w:sz w:val="20"/>
          <w:szCs w:val="20"/>
        </w:rPr>
        <w:t>określenie instytucji i organów właściwych do opiniowania i uzgadniania projektu</w:t>
      </w:r>
      <w:r>
        <w:rPr>
          <w:rFonts w:ascii="Arial" w:hAnsi="Arial" w:cs="Arial"/>
          <w:iCs/>
          <w:sz w:val="20"/>
          <w:szCs w:val="20"/>
        </w:rPr>
        <w:t xml:space="preserve"> zmiany</w:t>
      </w:r>
      <w:r w:rsidRPr="00BC299E">
        <w:rPr>
          <w:rFonts w:ascii="Arial" w:hAnsi="Arial" w:cs="Arial"/>
          <w:iCs/>
          <w:sz w:val="20"/>
          <w:szCs w:val="20"/>
        </w:rPr>
        <w:t xml:space="preserve"> planu </w:t>
      </w:r>
      <w:r>
        <w:rPr>
          <w:rFonts w:ascii="Arial" w:hAnsi="Arial" w:cs="Arial"/>
          <w:iCs/>
          <w:sz w:val="20"/>
          <w:szCs w:val="20"/>
        </w:rPr>
        <w:t xml:space="preserve">lub </w:t>
      </w:r>
      <w:r w:rsidRPr="00BC299E">
        <w:rPr>
          <w:rFonts w:ascii="Arial" w:hAnsi="Arial" w:cs="Arial"/>
          <w:iCs/>
          <w:sz w:val="20"/>
          <w:szCs w:val="20"/>
        </w:rPr>
        <w:t>projektu planu;</w:t>
      </w:r>
    </w:p>
    <w:p w14:paraId="1B493E75" w14:textId="77777777" w:rsidR="002D4D3A" w:rsidRDefault="002D4D3A" w:rsidP="004662AC">
      <w:pPr>
        <w:pStyle w:val="Akapitzlist"/>
        <w:numPr>
          <w:ilvl w:val="1"/>
          <w:numId w:val="4"/>
        </w:numPr>
        <w:ind w:left="1074"/>
        <w:jc w:val="both"/>
        <w:rPr>
          <w:rFonts w:ascii="Arial" w:hAnsi="Arial" w:cs="Arial"/>
          <w:iCs/>
          <w:sz w:val="20"/>
          <w:szCs w:val="20"/>
        </w:rPr>
      </w:pPr>
      <w:r w:rsidRPr="00BC299E">
        <w:rPr>
          <w:rFonts w:ascii="Arial" w:hAnsi="Arial" w:cs="Arial"/>
          <w:iCs/>
          <w:sz w:val="20"/>
          <w:szCs w:val="20"/>
        </w:rPr>
        <w:t xml:space="preserve">analizę wniosków złożonych do projektu </w:t>
      </w:r>
      <w:r>
        <w:rPr>
          <w:rFonts w:ascii="Arial" w:hAnsi="Arial" w:cs="Arial"/>
          <w:iCs/>
          <w:sz w:val="20"/>
          <w:szCs w:val="20"/>
        </w:rPr>
        <w:t xml:space="preserve">zmiany </w:t>
      </w:r>
      <w:r w:rsidRPr="00BC299E">
        <w:rPr>
          <w:rFonts w:ascii="Arial" w:hAnsi="Arial" w:cs="Arial"/>
          <w:iCs/>
          <w:sz w:val="20"/>
          <w:szCs w:val="20"/>
        </w:rPr>
        <w:t xml:space="preserve">planu </w:t>
      </w:r>
      <w:r>
        <w:rPr>
          <w:rFonts w:ascii="Arial" w:hAnsi="Arial" w:cs="Arial"/>
          <w:iCs/>
          <w:sz w:val="20"/>
          <w:szCs w:val="20"/>
        </w:rPr>
        <w:t>lub</w:t>
      </w:r>
      <w:r w:rsidRPr="00BC299E">
        <w:rPr>
          <w:rFonts w:ascii="Arial" w:hAnsi="Arial" w:cs="Arial"/>
          <w:iCs/>
          <w:sz w:val="20"/>
          <w:szCs w:val="20"/>
        </w:rPr>
        <w:t xml:space="preserve"> projektu planu wraz z opracowaniem propozycji ich rozpatrzenia;</w:t>
      </w:r>
    </w:p>
    <w:p w14:paraId="63EDC546" w14:textId="77777777" w:rsidR="002D4D3A" w:rsidRDefault="002D4D3A" w:rsidP="004662AC">
      <w:pPr>
        <w:pStyle w:val="Akapitzlist"/>
        <w:numPr>
          <w:ilvl w:val="1"/>
          <w:numId w:val="4"/>
        </w:numPr>
        <w:ind w:left="1074"/>
        <w:jc w:val="both"/>
        <w:rPr>
          <w:rFonts w:ascii="Arial" w:hAnsi="Arial" w:cs="Arial"/>
          <w:iCs/>
          <w:sz w:val="20"/>
          <w:szCs w:val="20"/>
        </w:rPr>
      </w:pPr>
      <w:r w:rsidRPr="00BC299E">
        <w:rPr>
          <w:rFonts w:ascii="Arial" w:hAnsi="Arial" w:cs="Arial"/>
          <w:iCs/>
          <w:sz w:val="20"/>
          <w:szCs w:val="20"/>
        </w:rPr>
        <w:t>opracowanie stanowiska w sprawie uwag zawartych w uzyskanych opiniach i uzgodnieniach;</w:t>
      </w:r>
    </w:p>
    <w:p w14:paraId="33B6062B" w14:textId="77777777" w:rsidR="002D4D3A" w:rsidRPr="002D4D3A" w:rsidRDefault="002D4D3A" w:rsidP="004662AC">
      <w:pPr>
        <w:pStyle w:val="Akapitzlist"/>
        <w:numPr>
          <w:ilvl w:val="1"/>
          <w:numId w:val="4"/>
        </w:numPr>
        <w:ind w:left="1074"/>
        <w:jc w:val="both"/>
        <w:rPr>
          <w:rFonts w:ascii="Arial" w:hAnsi="Arial" w:cs="Arial"/>
          <w:iCs/>
          <w:sz w:val="20"/>
          <w:szCs w:val="20"/>
        </w:rPr>
      </w:pPr>
      <w:r w:rsidRPr="00BC299E">
        <w:rPr>
          <w:rFonts w:ascii="Arial" w:hAnsi="Arial" w:cs="Arial"/>
          <w:iCs/>
          <w:sz w:val="20"/>
          <w:szCs w:val="20"/>
        </w:rPr>
        <w:t xml:space="preserve">analiza i opracowanie propozycji rozpatrzenia uwag wniesionych w związku z wyłożeniem projektu </w:t>
      </w:r>
      <w:r>
        <w:rPr>
          <w:rFonts w:ascii="Arial" w:hAnsi="Arial" w:cs="Arial"/>
          <w:iCs/>
          <w:sz w:val="20"/>
          <w:szCs w:val="20"/>
        </w:rPr>
        <w:t xml:space="preserve">zmiany </w:t>
      </w:r>
      <w:r w:rsidRPr="00BC299E">
        <w:rPr>
          <w:rFonts w:ascii="Arial" w:hAnsi="Arial" w:cs="Arial"/>
          <w:iCs/>
          <w:sz w:val="20"/>
          <w:szCs w:val="20"/>
        </w:rPr>
        <w:t xml:space="preserve">planu </w:t>
      </w:r>
      <w:r>
        <w:rPr>
          <w:rFonts w:ascii="Arial" w:hAnsi="Arial" w:cs="Arial"/>
          <w:iCs/>
          <w:sz w:val="20"/>
          <w:szCs w:val="20"/>
        </w:rPr>
        <w:t>lub</w:t>
      </w:r>
      <w:r w:rsidRPr="00BC299E">
        <w:rPr>
          <w:rFonts w:ascii="Arial" w:hAnsi="Arial" w:cs="Arial"/>
          <w:iCs/>
          <w:sz w:val="20"/>
          <w:szCs w:val="20"/>
        </w:rPr>
        <w:t xml:space="preserve"> projektu planu wraz z prognozą oddziaływania na środowisko do publicznego wglądu;</w:t>
      </w:r>
    </w:p>
    <w:p w14:paraId="69175D23" w14:textId="77777777" w:rsidR="00E44C38" w:rsidRDefault="00E44C38" w:rsidP="004662AC">
      <w:pPr>
        <w:numPr>
          <w:ilvl w:val="0"/>
          <w:numId w:val="4"/>
        </w:numPr>
        <w:tabs>
          <w:tab w:val="clear" w:pos="360"/>
        </w:tabs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A3475B">
        <w:rPr>
          <w:rFonts w:ascii="Arial" w:hAnsi="Arial" w:cs="Arial"/>
          <w:iCs/>
          <w:sz w:val="20"/>
          <w:szCs w:val="20"/>
        </w:rPr>
        <w:t>Wykonawca zobowiązuje się do wykonania przedmiotu umowy zgodnie z obowiązującymi przepisami, zasadami współczesnej wiedzy projektowej, technicznej i obowiązującymi normami branżowymi.</w:t>
      </w:r>
    </w:p>
    <w:p w14:paraId="405CE66D" w14:textId="77777777" w:rsidR="004662AC" w:rsidRDefault="004662AC" w:rsidP="004662AC">
      <w:pPr>
        <w:jc w:val="center"/>
        <w:rPr>
          <w:rFonts w:ascii="Arial" w:hAnsi="Arial" w:cs="Arial"/>
          <w:iCs/>
          <w:sz w:val="20"/>
          <w:szCs w:val="20"/>
        </w:rPr>
      </w:pPr>
    </w:p>
    <w:p w14:paraId="4700ADDA" w14:textId="77777777" w:rsidR="00E44C38" w:rsidRPr="00A3475B" w:rsidRDefault="000D4AC2" w:rsidP="004662AC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§ 2</w:t>
      </w:r>
    </w:p>
    <w:p w14:paraId="001A5E43" w14:textId="77777777" w:rsidR="006A7F6F" w:rsidRPr="00A3475B" w:rsidRDefault="006A7F6F" w:rsidP="004662AC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iCs/>
          <w:sz w:val="20"/>
          <w:szCs w:val="20"/>
        </w:rPr>
      </w:pPr>
      <w:r w:rsidRPr="00A3475B">
        <w:rPr>
          <w:rFonts w:ascii="Arial" w:hAnsi="Arial" w:cs="Arial"/>
          <w:iCs/>
          <w:sz w:val="20"/>
          <w:szCs w:val="20"/>
        </w:rPr>
        <w:t>Zamawiający dostarczy wybranemu Wykonawcy, następujące materiały wyjściowe:</w:t>
      </w:r>
    </w:p>
    <w:p w14:paraId="0E9EF08F" w14:textId="77777777" w:rsidR="006A7F6F" w:rsidRPr="00A3475B" w:rsidRDefault="006A7F6F" w:rsidP="004662AC">
      <w:pPr>
        <w:numPr>
          <w:ilvl w:val="0"/>
          <w:numId w:val="8"/>
        </w:numPr>
        <w:ind w:firstLine="66"/>
        <w:jc w:val="both"/>
        <w:rPr>
          <w:rFonts w:ascii="Arial" w:hAnsi="Arial" w:cs="Arial"/>
          <w:iCs/>
          <w:sz w:val="20"/>
          <w:szCs w:val="20"/>
        </w:rPr>
      </w:pPr>
      <w:r w:rsidRPr="00A3475B">
        <w:rPr>
          <w:rFonts w:ascii="Arial" w:hAnsi="Arial" w:cs="Arial"/>
          <w:iCs/>
          <w:sz w:val="20"/>
          <w:szCs w:val="20"/>
        </w:rPr>
        <w:t>Urzędowe kopie map zasadniczych;</w:t>
      </w:r>
    </w:p>
    <w:p w14:paraId="027F449E" w14:textId="77777777" w:rsidR="006A7F6F" w:rsidRPr="00A3475B" w:rsidRDefault="006A7F6F" w:rsidP="004662AC">
      <w:pPr>
        <w:numPr>
          <w:ilvl w:val="0"/>
          <w:numId w:val="8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iCs/>
          <w:sz w:val="20"/>
          <w:szCs w:val="20"/>
        </w:rPr>
      </w:pPr>
      <w:r w:rsidRPr="00A3475B">
        <w:rPr>
          <w:rFonts w:ascii="Arial" w:hAnsi="Arial" w:cs="Arial"/>
          <w:iCs/>
          <w:sz w:val="20"/>
          <w:szCs w:val="20"/>
        </w:rPr>
        <w:t xml:space="preserve">Obowiązujące </w:t>
      </w:r>
      <w:r w:rsidR="009D05F2">
        <w:rPr>
          <w:rFonts w:ascii="Arial" w:hAnsi="Arial" w:cs="Arial"/>
          <w:iCs/>
          <w:sz w:val="20"/>
          <w:szCs w:val="20"/>
        </w:rPr>
        <w:t>„S</w:t>
      </w:r>
      <w:r w:rsidRPr="00A3475B">
        <w:rPr>
          <w:rFonts w:ascii="Arial" w:hAnsi="Arial" w:cs="Arial"/>
          <w:iCs/>
          <w:sz w:val="20"/>
          <w:szCs w:val="20"/>
        </w:rPr>
        <w:t>tudium uwarunkowań i kierunków zagospodarowania przestrzennego gminy Lubicz</w:t>
      </w:r>
      <w:r w:rsidR="009D05F2">
        <w:rPr>
          <w:rFonts w:ascii="Arial" w:hAnsi="Arial" w:cs="Arial"/>
          <w:iCs/>
          <w:sz w:val="20"/>
          <w:szCs w:val="20"/>
        </w:rPr>
        <w:t>”</w:t>
      </w:r>
      <w:r w:rsidRPr="00A3475B">
        <w:rPr>
          <w:rFonts w:ascii="Arial" w:hAnsi="Arial" w:cs="Arial"/>
          <w:iCs/>
          <w:sz w:val="20"/>
          <w:szCs w:val="20"/>
        </w:rPr>
        <w:t xml:space="preserve"> </w:t>
      </w:r>
      <w:r w:rsidR="00237347">
        <w:rPr>
          <w:rFonts w:ascii="Arial" w:hAnsi="Arial" w:cs="Arial"/>
          <w:iCs/>
          <w:sz w:val="20"/>
          <w:szCs w:val="20"/>
        </w:rPr>
        <w:t>w wersji cyfrowej</w:t>
      </w:r>
      <w:r w:rsidRPr="00A3475B">
        <w:rPr>
          <w:rFonts w:ascii="Arial" w:hAnsi="Arial" w:cs="Arial"/>
          <w:iCs/>
          <w:sz w:val="20"/>
          <w:szCs w:val="20"/>
        </w:rPr>
        <w:t>;</w:t>
      </w:r>
    </w:p>
    <w:p w14:paraId="677818C0" w14:textId="77777777" w:rsidR="006A7F6F" w:rsidRPr="0077761C" w:rsidRDefault="006A7F6F" w:rsidP="004662AC">
      <w:pPr>
        <w:numPr>
          <w:ilvl w:val="0"/>
          <w:numId w:val="8"/>
        </w:numPr>
        <w:tabs>
          <w:tab w:val="clear" w:pos="360"/>
          <w:tab w:val="num" w:pos="567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A3475B">
        <w:rPr>
          <w:rFonts w:ascii="Arial" w:hAnsi="Arial" w:cs="Arial"/>
          <w:iCs/>
          <w:sz w:val="20"/>
          <w:szCs w:val="20"/>
        </w:rPr>
        <w:t>Kopie uchwał Rady Gminy Lubicz</w:t>
      </w:r>
      <w:r w:rsidR="00CC300D">
        <w:rPr>
          <w:rFonts w:ascii="Arial" w:hAnsi="Arial" w:cs="Arial"/>
          <w:iCs/>
          <w:sz w:val="20"/>
          <w:szCs w:val="20"/>
        </w:rPr>
        <w:t xml:space="preserve"> w sprawie przystąpienia do sporządzania </w:t>
      </w:r>
      <w:r w:rsidR="0031244F">
        <w:rPr>
          <w:rFonts w:ascii="Arial" w:hAnsi="Arial" w:cs="Arial"/>
          <w:iCs/>
          <w:sz w:val="20"/>
          <w:szCs w:val="20"/>
        </w:rPr>
        <w:t xml:space="preserve">zmiany </w:t>
      </w:r>
      <w:r w:rsidR="00AD39B5">
        <w:rPr>
          <w:rFonts w:ascii="Arial" w:hAnsi="Arial" w:cs="Arial"/>
          <w:iCs/>
          <w:sz w:val="20"/>
          <w:szCs w:val="20"/>
        </w:rPr>
        <w:t>plan</w:t>
      </w:r>
      <w:r w:rsidR="00FD6F7B">
        <w:rPr>
          <w:rFonts w:ascii="Arial" w:hAnsi="Arial" w:cs="Arial"/>
          <w:iCs/>
          <w:sz w:val="20"/>
          <w:szCs w:val="20"/>
        </w:rPr>
        <w:t>u</w:t>
      </w:r>
      <w:r w:rsidR="00CC300D">
        <w:rPr>
          <w:rFonts w:ascii="Arial" w:hAnsi="Arial" w:cs="Arial"/>
          <w:iCs/>
          <w:sz w:val="20"/>
          <w:szCs w:val="20"/>
        </w:rPr>
        <w:t xml:space="preserve"> oraz</w:t>
      </w:r>
      <w:r w:rsidR="00C177E6">
        <w:rPr>
          <w:rFonts w:ascii="Arial" w:hAnsi="Arial" w:cs="Arial"/>
          <w:iCs/>
          <w:sz w:val="20"/>
          <w:szCs w:val="20"/>
        </w:rPr>
        <w:t xml:space="preserve"> w </w:t>
      </w:r>
      <w:r w:rsidR="00657CB0">
        <w:rPr>
          <w:rFonts w:ascii="Arial" w:hAnsi="Arial" w:cs="Arial"/>
          <w:iCs/>
          <w:sz w:val="20"/>
          <w:szCs w:val="20"/>
        </w:rPr>
        <w:t>sprawie przystąpienia do sporządzania</w:t>
      </w:r>
      <w:r w:rsidR="00FD6F7B">
        <w:rPr>
          <w:rFonts w:ascii="Arial" w:hAnsi="Arial" w:cs="Arial"/>
          <w:iCs/>
          <w:sz w:val="20"/>
          <w:szCs w:val="20"/>
        </w:rPr>
        <w:t xml:space="preserve"> </w:t>
      </w:r>
      <w:r w:rsidR="00CC300D">
        <w:rPr>
          <w:rFonts w:ascii="Arial" w:hAnsi="Arial" w:cs="Arial"/>
          <w:iCs/>
          <w:sz w:val="20"/>
          <w:szCs w:val="20"/>
        </w:rPr>
        <w:t>plan</w:t>
      </w:r>
      <w:r w:rsidR="0031244F">
        <w:rPr>
          <w:rFonts w:ascii="Arial" w:hAnsi="Arial" w:cs="Arial"/>
          <w:iCs/>
          <w:sz w:val="20"/>
          <w:szCs w:val="20"/>
        </w:rPr>
        <w:t>ów</w:t>
      </w:r>
      <w:r w:rsidR="00657CB0">
        <w:rPr>
          <w:rFonts w:ascii="Arial" w:hAnsi="Arial" w:cs="Arial"/>
          <w:iCs/>
          <w:sz w:val="20"/>
          <w:szCs w:val="20"/>
        </w:rPr>
        <w:t>.</w:t>
      </w:r>
    </w:p>
    <w:p w14:paraId="055A685C" w14:textId="77777777" w:rsidR="0077761C" w:rsidRPr="0077761C" w:rsidRDefault="0077761C" w:rsidP="004662AC">
      <w:pPr>
        <w:numPr>
          <w:ilvl w:val="0"/>
          <w:numId w:val="8"/>
        </w:numPr>
        <w:tabs>
          <w:tab w:val="clear" w:pos="360"/>
          <w:tab w:val="num" w:pos="567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Kopie wydanych decyzji o warunkach zabudowy i zagospodarowania terenu.</w:t>
      </w:r>
    </w:p>
    <w:p w14:paraId="78624F9C" w14:textId="77777777" w:rsidR="0077761C" w:rsidRPr="00881207" w:rsidRDefault="0077761C" w:rsidP="004662AC">
      <w:pPr>
        <w:numPr>
          <w:ilvl w:val="0"/>
          <w:numId w:val="8"/>
        </w:numPr>
        <w:tabs>
          <w:tab w:val="clear" w:pos="360"/>
          <w:tab w:val="num" w:pos="567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Kopie decyzji w indywidualnych sprawach, dotyczące zagospodarowania terenu, przekazane Zamawiającemu przez organy administracji publicznej.</w:t>
      </w:r>
    </w:p>
    <w:p w14:paraId="6E950ABB" w14:textId="77777777" w:rsidR="00384027" w:rsidRPr="004662AC" w:rsidRDefault="006A7F6F" w:rsidP="004662AC">
      <w:pPr>
        <w:numPr>
          <w:ilvl w:val="0"/>
          <w:numId w:val="24"/>
        </w:numPr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A3475B">
        <w:rPr>
          <w:rFonts w:ascii="Arial" w:hAnsi="Arial" w:cs="Arial"/>
          <w:iCs/>
          <w:sz w:val="20"/>
          <w:szCs w:val="20"/>
        </w:rPr>
        <w:t>Wnioski i uwagi zgłoszone przez właściwe organy oraz osoby fizyczne i prawne.</w:t>
      </w:r>
    </w:p>
    <w:p w14:paraId="66C999E6" w14:textId="77777777" w:rsidR="004662AC" w:rsidRDefault="004662AC" w:rsidP="004662AC">
      <w:pPr>
        <w:jc w:val="center"/>
        <w:rPr>
          <w:rFonts w:ascii="Arial" w:hAnsi="Arial" w:cs="Arial"/>
          <w:iCs/>
          <w:sz w:val="20"/>
          <w:szCs w:val="20"/>
        </w:rPr>
      </w:pPr>
    </w:p>
    <w:p w14:paraId="5F21F108" w14:textId="77777777" w:rsidR="004662AC" w:rsidRDefault="004662AC" w:rsidP="004662AC">
      <w:pPr>
        <w:jc w:val="center"/>
        <w:rPr>
          <w:rFonts w:ascii="Arial" w:hAnsi="Arial" w:cs="Arial"/>
          <w:iCs/>
          <w:sz w:val="20"/>
          <w:szCs w:val="20"/>
        </w:rPr>
      </w:pPr>
    </w:p>
    <w:p w14:paraId="3428B000" w14:textId="77777777" w:rsidR="004662AC" w:rsidRDefault="004662AC" w:rsidP="004662AC">
      <w:pPr>
        <w:jc w:val="center"/>
        <w:rPr>
          <w:rFonts w:ascii="Arial" w:hAnsi="Arial" w:cs="Arial"/>
          <w:iCs/>
          <w:sz w:val="20"/>
          <w:szCs w:val="20"/>
        </w:rPr>
      </w:pPr>
    </w:p>
    <w:p w14:paraId="17F4BFA7" w14:textId="77777777" w:rsidR="00FA2B41" w:rsidRPr="00A3475B" w:rsidRDefault="00FA2B41" w:rsidP="00FA2B41">
      <w:pPr>
        <w:spacing w:before="120" w:after="120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§ 3</w:t>
      </w:r>
    </w:p>
    <w:p w14:paraId="2369205E" w14:textId="77777777" w:rsidR="00A05B14" w:rsidRPr="00A05B14" w:rsidRDefault="00FA2B41" w:rsidP="00FA2B41">
      <w:pPr>
        <w:jc w:val="both"/>
        <w:rPr>
          <w:rFonts w:ascii="Arial" w:hAnsi="Arial" w:cs="Arial"/>
          <w:sz w:val="20"/>
          <w:szCs w:val="20"/>
        </w:rPr>
      </w:pPr>
      <w:r w:rsidRPr="00A05B14">
        <w:rPr>
          <w:rFonts w:ascii="Arial" w:hAnsi="Arial" w:cs="Arial"/>
          <w:sz w:val="20"/>
          <w:szCs w:val="20"/>
        </w:rPr>
        <w:t xml:space="preserve">Z uwagi na zastosowanie przez Zamawiającego przy wyborze Wykonawcy kryterium wyboru oferty w postaci </w:t>
      </w:r>
    </w:p>
    <w:p w14:paraId="130B808E" w14:textId="77777777" w:rsidR="00096213" w:rsidRPr="00A05B14" w:rsidRDefault="00A05B14" w:rsidP="00FA2B41">
      <w:pPr>
        <w:jc w:val="both"/>
        <w:rPr>
          <w:rStyle w:val="size"/>
          <w:rFonts w:ascii="Arial" w:hAnsi="Arial" w:cs="Arial"/>
          <w:sz w:val="20"/>
          <w:szCs w:val="20"/>
        </w:rPr>
      </w:pPr>
      <w:bookmarkStart w:id="12" w:name="_Hlk135982793"/>
      <w:r w:rsidRPr="00A05B14">
        <w:rPr>
          <w:rFonts w:ascii="Arial" w:hAnsi="Arial" w:cs="Arial"/>
          <w:sz w:val="20"/>
          <w:szCs w:val="20"/>
        </w:rPr>
        <w:t>liczby </w:t>
      </w:r>
      <w:r w:rsidRPr="00A05B14">
        <w:rPr>
          <w:rStyle w:val="size"/>
          <w:rFonts w:ascii="Arial" w:hAnsi="Arial" w:cs="Arial"/>
          <w:sz w:val="20"/>
          <w:szCs w:val="20"/>
        </w:rPr>
        <w:t xml:space="preserve">sporządzonych </w:t>
      </w:r>
      <w:bookmarkStart w:id="13" w:name="_Hlk135982950"/>
      <w:r w:rsidRPr="00A05B14">
        <w:rPr>
          <w:rFonts w:ascii="Arial" w:hAnsi="Arial" w:cs="Arial"/>
          <w:sz w:val="20"/>
          <w:szCs w:val="20"/>
        </w:rPr>
        <w:t>w okresie ostatnich 5 lat miejscowych planów zagospodarowania przestrzennego lub/i zmian miejscowych planów zagospodarowania przestrzennego, dla terenu o powierzchni co najmniej 200 ha</w:t>
      </w:r>
      <w:bookmarkEnd w:id="13"/>
      <w:r w:rsidRPr="00A05B14">
        <w:rPr>
          <w:rFonts w:ascii="Arial" w:hAnsi="Arial" w:cs="Arial"/>
          <w:sz w:val="20"/>
          <w:szCs w:val="20"/>
        </w:rPr>
        <w:t>,</w:t>
      </w:r>
      <w:bookmarkEnd w:id="12"/>
      <w:r w:rsidRPr="00A05B14">
        <w:rPr>
          <w:rStyle w:val="size"/>
          <w:rFonts w:ascii="Arial" w:hAnsi="Arial" w:cs="Arial"/>
          <w:sz w:val="20"/>
          <w:szCs w:val="20"/>
        </w:rPr>
        <w:t xml:space="preserve"> </w:t>
      </w:r>
      <w:r w:rsidR="00FA2B41" w:rsidRPr="00A05B14">
        <w:rPr>
          <w:rStyle w:val="size"/>
          <w:rFonts w:ascii="Arial" w:hAnsi="Arial" w:cs="Arial"/>
          <w:sz w:val="20"/>
          <w:szCs w:val="20"/>
        </w:rPr>
        <w:t>Zamawiający przyznał punkty Wykonawcy, który wykazał, że Główny Projektant wykonał miejscowe plany zagospodarowania przestrzennego lub/i zmiany miejscowych planów zagospodarowania przestrzennego</w:t>
      </w:r>
      <w:r w:rsidRPr="00A05B14">
        <w:rPr>
          <w:rStyle w:val="size"/>
          <w:rFonts w:ascii="Arial" w:hAnsi="Arial" w:cs="Arial"/>
          <w:sz w:val="20"/>
          <w:szCs w:val="20"/>
        </w:rPr>
        <w:t xml:space="preserve"> </w:t>
      </w:r>
      <w:r w:rsidR="00FA2B41" w:rsidRPr="00A05B14">
        <w:rPr>
          <w:rStyle w:val="size"/>
          <w:rFonts w:ascii="Arial" w:hAnsi="Arial" w:cs="Arial"/>
          <w:sz w:val="20"/>
          <w:szCs w:val="20"/>
        </w:rPr>
        <w:t>w</w:t>
      </w:r>
      <w:r w:rsidRPr="00A05B14">
        <w:rPr>
          <w:rStyle w:val="size"/>
          <w:rFonts w:ascii="Arial" w:hAnsi="Arial" w:cs="Arial"/>
          <w:sz w:val="20"/>
          <w:szCs w:val="20"/>
        </w:rPr>
        <w:t> </w:t>
      </w:r>
      <w:r w:rsidR="00FA2B41" w:rsidRPr="00A05B14">
        <w:rPr>
          <w:rStyle w:val="size"/>
          <w:rFonts w:ascii="Arial" w:hAnsi="Arial" w:cs="Arial"/>
          <w:sz w:val="20"/>
          <w:szCs w:val="20"/>
        </w:rPr>
        <w:t>łącznej ilości ………………</w:t>
      </w:r>
    </w:p>
    <w:p w14:paraId="3B4F8939" w14:textId="77777777" w:rsidR="00FA2B41" w:rsidRPr="00A05B14" w:rsidRDefault="00FA2B41" w:rsidP="00FA2B41">
      <w:pPr>
        <w:jc w:val="both"/>
        <w:rPr>
          <w:rStyle w:val="size"/>
          <w:rFonts w:ascii="Arial" w:hAnsi="Arial" w:cs="Arial"/>
          <w:sz w:val="20"/>
          <w:szCs w:val="20"/>
        </w:rPr>
      </w:pPr>
      <w:r w:rsidRPr="00A05B14">
        <w:rPr>
          <w:rStyle w:val="size"/>
          <w:rFonts w:ascii="Arial" w:hAnsi="Arial" w:cs="Arial"/>
          <w:sz w:val="20"/>
          <w:szCs w:val="20"/>
        </w:rPr>
        <w:t>Wykonawca gwarantuje, że przedmiot umowy zostanie wykonany przy udziale osoby wskazanej w ofercie tj. ...................................................................................................................................................................</w:t>
      </w:r>
      <w:r w:rsidR="00A05B14" w:rsidRPr="00A05B14">
        <w:rPr>
          <w:rStyle w:val="size"/>
          <w:rFonts w:ascii="Arial" w:hAnsi="Arial" w:cs="Arial"/>
          <w:sz w:val="20"/>
          <w:szCs w:val="20"/>
        </w:rPr>
        <w:t>......</w:t>
      </w:r>
    </w:p>
    <w:p w14:paraId="75502E0A" w14:textId="77777777" w:rsidR="00096213" w:rsidRPr="00A05B14" w:rsidRDefault="00096213" w:rsidP="00FA2B41">
      <w:pPr>
        <w:jc w:val="both"/>
        <w:rPr>
          <w:rFonts w:ascii="Arial" w:hAnsi="Arial" w:cs="Arial"/>
          <w:iCs/>
          <w:sz w:val="20"/>
          <w:szCs w:val="20"/>
        </w:rPr>
      </w:pPr>
    </w:p>
    <w:p w14:paraId="200329C6" w14:textId="77777777" w:rsidR="00E44C38" w:rsidRPr="00A3475B" w:rsidRDefault="00E44C38" w:rsidP="004662AC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A3475B">
        <w:rPr>
          <w:rFonts w:ascii="Arial" w:hAnsi="Arial" w:cs="Arial"/>
          <w:iCs/>
          <w:sz w:val="20"/>
          <w:szCs w:val="20"/>
        </w:rPr>
        <w:t xml:space="preserve">§ </w:t>
      </w:r>
      <w:r w:rsidR="00FA2B41">
        <w:rPr>
          <w:rFonts w:ascii="Arial" w:hAnsi="Arial" w:cs="Arial"/>
          <w:iCs/>
          <w:sz w:val="20"/>
          <w:szCs w:val="20"/>
        </w:rPr>
        <w:t>4</w:t>
      </w:r>
    </w:p>
    <w:p w14:paraId="34665963" w14:textId="77777777" w:rsidR="00E44C38" w:rsidRPr="00A3475B" w:rsidRDefault="00E44C38" w:rsidP="004662AC">
      <w:pPr>
        <w:jc w:val="both"/>
        <w:rPr>
          <w:rFonts w:ascii="Arial" w:hAnsi="Arial" w:cs="Arial"/>
          <w:iCs/>
          <w:sz w:val="20"/>
          <w:szCs w:val="20"/>
        </w:rPr>
      </w:pPr>
      <w:r w:rsidRPr="00A3475B">
        <w:rPr>
          <w:rFonts w:ascii="Arial" w:hAnsi="Arial" w:cs="Arial"/>
          <w:iCs/>
          <w:sz w:val="20"/>
          <w:szCs w:val="20"/>
        </w:rPr>
        <w:t>Ustala się, że w sprawach związanych z realizacją opracowań wymienionych w § 1 umowy, osobą uprawnioną do uzgadniania szczegółów ze strony Zamawiającego jest Marek Pilewski - Kierownik Referatu Gospodarki Przestrzennej tel.: 56</w:t>
      </w:r>
      <w:r>
        <w:rPr>
          <w:rFonts w:ascii="Arial" w:hAnsi="Arial" w:cs="Arial"/>
          <w:iCs/>
          <w:sz w:val="20"/>
          <w:szCs w:val="20"/>
        </w:rPr>
        <w:t>-</w:t>
      </w:r>
      <w:r w:rsidRPr="00A3475B">
        <w:rPr>
          <w:rFonts w:ascii="Arial" w:hAnsi="Arial" w:cs="Arial"/>
          <w:iCs/>
          <w:sz w:val="20"/>
          <w:szCs w:val="20"/>
        </w:rPr>
        <w:t>621-21</w:t>
      </w:r>
      <w:r w:rsidR="00237347">
        <w:rPr>
          <w:rFonts w:ascii="Arial" w:hAnsi="Arial" w:cs="Arial"/>
          <w:iCs/>
          <w:sz w:val="20"/>
          <w:szCs w:val="20"/>
        </w:rPr>
        <w:t>-16</w:t>
      </w:r>
      <w:r w:rsidR="00B11F45">
        <w:rPr>
          <w:rFonts w:ascii="Arial" w:hAnsi="Arial" w:cs="Arial"/>
          <w:iCs/>
          <w:sz w:val="20"/>
          <w:szCs w:val="20"/>
        </w:rPr>
        <w:t xml:space="preserve">, </w:t>
      </w:r>
      <w:r w:rsidR="00AB635F" w:rsidRPr="000269D5">
        <w:rPr>
          <w:rFonts w:ascii="Arial" w:hAnsi="Arial" w:cs="Arial"/>
          <w:iCs/>
          <w:sz w:val="20"/>
          <w:szCs w:val="20"/>
        </w:rPr>
        <w:t xml:space="preserve">e-mail: </w:t>
      </w:r>
      <w:r w:rsidR="00A23D4B">
        <w:rPr>
          <w:rFonts w:ascii="Arial" w:hAnsi="Arial" w:cs="Arial"/>
          <w:iCs/>
          <w:sz w:val="20"/>
          <w:szCs w:val="20"/>
        </w:rPr>
        <w:t>gp</w:t>
      </w:r>
      <w:r w:rsidR="00AB635F" w:rsidRPr="000269D5">
        <w:rPr>
          <w:rFonts w:ascii="Arial" w:hAnsi="Arial" w:cs="Arial"/>
          <w:iCs/>
          <w:sz w:val="20"/>
          <w:szCs w:val="20"/>
        </w:rPr>
        <w:t>@lubicz.pl</w:t>
      </w:r>
    </w:p>
    <w:p w14:paraId="557FF73E" w14:textId="77777777" w:rsidR="004662AC" w:rsidRDefault="004662AC" w:rsidP="004662AC">
      <w:pPr>
        <w:jc w:val="center"/>
        <w:rPr>
          <w:rFonts w:ascii="Arial" w:hAnsi="Arial" w:cs="Arial"/>
          <w:iCs/>
          <w:sz w:val="20"/>
          <w:szCs w:val="20"/>
        </w:rPr>
      </w:pPr>
    </w:p>
    <w:p w14:paraId="293CDBEB" w14:textId="77777777" w:rsidR="00E44C38" w:rsidRPr="00A3475B" w:rsidRDefault="00E44C38" w:rsidP="004662AC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A3475B">
        <w:rPr>
          <w:rFonts w:ascii="Arial" w:hAnsi="Arial" w:cs="Arial"/>
          <w:iCs/>
          <w:sz w:val="20"/>
          <w:szCs w:val="20"/>
        </w:rPr>
        <w:t xml:space="preserve">§ </w:t>
      </w:r>
      <w:r w:rsidR="00FA2B41">
        <w:rPr>
          <w:rFonts w:ascii="Arial" w:hAnsi="Arial" w:cs="Arial"/>
          <w:iCs/>
          <w:sz w:val="20"/>
          <w:szCs w:val="20"/>
        </w:rPr>
        <w:t>5</w:t>
      </w:r>
    </w:p>
    <w:p w14:paraId="1ECD8A69" w14:textId="77777777" w:rsidR="004923B0" w:rsidRDefault="005C6852" w:rsidP="004662AC">
      <w:pPr>
        <w:pStyle w:val="Akapitzlist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68574A">
        <w:rPr>
          <w:rFonts w:ascii="Arial" w:hAnsi="Arial" w:cs="Arial"/>
          <w:sz w:val="20"/>
          <w:szCs w:val="20"/>
        </w:rPr>
        <w:t xml:space="preserve">Wynagrodzenie Wykonawcy za prace stanowiące przedmiot umowy ustalono, w wyniku udzielenia </w:t>
      </w:r>
      <w:r w:rsidRPr="003150E0">
        <w:rPr>
          <w:rFonts w:ascii="Arial" w:hAnsi="Arial" w:cs="Arial"/>
          <w:sz w:val="20"/>
          <w:szCs w:val="20"/>
        </w:rPr>
        <w:t xml:space="preserve">zamówienia </w:t>
      </w:r>
      <w:r w:rsidR="002F5247">
        <w:rPr>
          <w:rFonts w:ascii="Arial" w:hAnsi="Arial" w:cs="Arial"/>
          <w:sz w:val="20"/>
          <w:szCs w:val="20"/>
        </w:rPr>
        <w:t>publicznego</w:t>
      </w:r>
      <w:r w:rsidRPr="0068574A">
        <w:rPr>
          <w:rFonts w:ascii="Arial" w:hAnsi="Arial" w:cs="Arial"/>
          <w:sz w:val="20"/>
          <w:szCs w:val="20"/>
        </w:rPr>
        <w:t xml:space="preserve"> </w:t>
      </w:r>
      <w:r w:rsidR="004923B0">
        <w:rPr>
          <w:rFonts w:ascii="Arial" w:hAnsi="Arial" w:cs="Arial"/>
          <w:sz w:val="20"/>
          <w:szCs w:val="20"/>
        </w:rPr>
        <w:t>w wysokości: ………………………………</w:t>
      </w:r>
      <w:r w:rsidR="00DA1736">
        <w:rPr>
          <w:rFonts w:ascii="Arial" w:hAnsi="Arial" w:cs="Arial"/>
          <w:sz w:val="20"/>
          <w:szCs w:val="20"/>
        </w:rPr>
        <w:t>……</w:t>
      </w:r>
      <w:r w:rsidR="006D225F">
        <w:rPr>
          <w:rFonts w:ascii="Arial" w:hAnsi="Arial" w:cs="Arial"/>
          <w:sz w:val="20"/>
          <w:szCs w:val="20"/>
        </w:rPr>
        <w:t>…………………...</w:t>
      </w:r>
      <w:r w:rsidR="00DA1736">
        <w:rPr>
          <w:rFonts w:ascii="Arial" w:hAnsi="Arial" w:cs="Arial"/>
          <w:sz w:val="20"/>
          <w:szCs w:val="20"/>
        </w:rPr>
        <w:t>…</w:t>
      </w:r>
      <w:r w:rsidR="00FC67B3">
        <w:rPr>
          <w:rFonts w:ascii="Arial" w:hAnsi="Arial" w:cs="Arial"/>
          <w:sz w:val="20"/>
          <w:szCs w:val="20"/>
        </w:rPr>
        <w:t>……</w:t>
      </w:r>
      <w:r w:rsidR="006D3405">
        <w:rPr>
          <w:rFonts w:ascii="Arial" w:hAnsi="Arial" w:cs="Arial"/>
          <w:sz w:val="20"/>
          <w:szCs w:val="20"/>
        </w:rPr>
        <w:t>……...</w:t>
      </w:r>
      <w:r w:rsidR="00DA1736">
        <w:rPr>
          <w:rFonts w:ascii="Arial" w:hAnsi="Arial" w:cs="Arial"/>
          <w:sz w:val="20"/>
          <w:szCs w:val="20"/>
        </w:rPr>
        <w:t xml:space="preserve">. zł </w:t>
      </w:r>
    </w:p>
    <w:p w14:paraId="4E438EEC" w14:textId="77777777" w:rsidR="005C6852" w:rsidRDefault="005C6852" w:rsidP="004662AC">
      <w:pPr>
        <w:pStyle w:val="Akapitzlist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(słownie: </w:t>
      </w:r>
      <w:r w:rsidR="004923B0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DA1736">
        <w:rPr>
          <w:rFonts w:ascii="Arial" w:hAnsi="Arial" w:cs="Arial"/>
          <w:sz w:val="20"/>
          <w:szCs w:val="20"/>
        </w:rPr>
        <w:t>…………..</w:t>
      </w:r>
      <w:r w:rsidR="004923B0">
        <w:rPr>
          <w:rFonts w:ascii="Arial" w:hAnsi="Arial" w:cs="Arial"/>
          <w:sz w:val="20"/>
          <w:szCs w:val="20"/>
        </w:rPr>
        <w:t>……</w:t>
      </w:r>
      <w:r w:rsidR="00DA1736">
        <w:rPr>
          <w:rFonts w:ascii="Arial" w:hAnsi="Arial" w:cs="Arial"/>
          <w:sz w:val="20"/>
          <w:szCs w:val="20"/>
        </w:rPr>
        <w:t>…</w:t>
      </w:r>
      <w:r w:rsidR="00FC67B3">
        <w:rPr>
          <w:rFonts w:ascii="Arial" w:hAnsi="Arial" w:cs="Arial"/>
          <w:sz w:val="20"/>
          <w:szCs w:val="20"/>
        </w:rPr>
        <w:t>………</w:t>
      </w:r>
      <w:r w:rsidR="004923B0">
        <w:rPr>
          <w:rFonts w:ascii="Arial" w:hAnsi="Arial" w:cs="Arial"/>
          <w:sz w:val="20"/>
          <w:szCs w:val="20"/>
        </w:rPr>
        <w:t>. zł)</w:t>
      </w:r>
    </w:p>
    <w:p w14:paraId="10CED718" w14:textId="77777777" w:rsidR="006A5CBF" w:rsidRPr="006D3405" w:rsidRDefault="005C6852" w:rsidP="004662AC">
      <w:pPr>
        <w:pStyle w:val="Akapitzlist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66F75">
        <w:rPr>
          <w:rFonts w:ascii="Arial" w:hAnsi="Arial" w:cs="Arial"/>
          <w:sz w:val="20"/>
          <w:szCs w:val="20"/>
        </w:rPr>
        <w:t xml:space="preserve">Wynagrodzenie za poszczególne opracowania, o których mowa </w:t>
      </w:r>
      <w:r w:rsidR="00C177E6">
        <w:rPr>
          <w:rFonts w:ascii="Arial" w:hAnsi="Arial" w:cs="Arial"/>
          <w:sz w:val="20"/>
          <w:szCs w:val="20"/>
        </w:rPr>
        <w:t>w § 1 umowy, ustalono zgodnie z </w:t>
      </w:r>
      <w:r w:rsidRPr="00F66F75">
        <w:rPr>
          <w:rFonts w:ascii="Arial" w:hAnsi="Arial" w:cs="Arial"/>
          <w:sz w:val="20"/>
          <w:szCs w:val="20"/>
        </w:rPr>
        <w:t>ofertą</w:t>
      </w:r>
      <w:r w:rsidR="006A5CBF">
        <w:rPr>
          <w:rFonts w:ascii="Arial" w:hAnsi="Arial" w:cs="Arial"/>
          <w:sz w:val="20"/>
          <w:szCs w:val="20"/>
        </w:rPr>
        <w:t xml:space="preserve"> Wykonawcy w następujący sposób:</w:t>
      </w:r>
    </w:p>
    <w:p w14:paraId="6A1E61A6" w14:textId="77777777" w:rsidR="0031244F" w:rsidRPr="0031244F" w:rsidRDefault="0031244F" w:rsidP="004662AC">
      <w:pPr>
        <w:jc w:val="both"/>
        <w:rPr>
          <w:rFonts w:ascii="Arial" w:hAnsi="Arial" w:cs="Arial"/>
          <w:sz w:val="20"/>
          <w:szCs w:val="20"/>
        </w:rPr>
      </w:pPr>
    </w:p>
    <w:p w14:paraId="2A950468" w14:textId="77777777" w:rsidR="0031244F" w:rsidRDefault="0031244F" w:rsidP="004662AC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za opracowanie </w:t>
      </w:r>
      <w:r w:rsidRPr="007C3420">
        <w:rPr>
          <w:rFonts w:ascii="Arial" w:hAnsi="Arial" w:cs="Arial"/>
          <w:sz w:val="20"/>
          <w:szCs w:val="20"/>
        </w:rPr>
        <w:t xml:space="preserve">projektu </w:t>
      </w:r>
      <w:r>
        <w:rPr>
          <w:rFonts w:ascii="Arial" w:hAnsi="Arial" w:cs="Arial"/>
          <w:sz w:val="20"/>
          <w:szCs w:val="20"/>
        </w:rPr>
        <w:t xml:space="preserve">zmiany </w:t>
      </w:r>
      <w:r w:rsidRPr="007C3420">
        <w:rPr>
          <w:rFonts w:ascii="Arial" w:hAnsi="Arial" w:cs="Arial"/>
          <w:sz w:val="20"/>
          <w:szCs w:val="20"/>
        </w:rPr>
        <w:t xml:space="preserve">miejscowego planu zagospodarowania przestrzennego </w:t>
      </w:r>
      <w:r w:rsidRPr="005E526B">
        <w:rPr>
          <w:rFonts w:ascii="Arial" w:hAnsi="Arial" w:cs="Arial"/>
          <w:sz w:val="20"/>
          <w:szCs w:val="20"/>
        </w:rPr>
        <w:t>zmiany miejscowego planu zagospodarowania przestrzennego gminy Lubicz dot.</w:t>
      </w:r>
      <w:r>
        <w:rPr>
          <w:rFonts w:ascii="Arial" w:hAnsi="Arial" w:cs="Arial"/>
          <w:sz w:val="20"/>
          <w:szCs w:val="20"/>
        </w:rPr>
        <w:t> </w:t>
      </w:r>
      <w:r w:rsidRPr="005E526B">
        <w:rPr>
          <w:rFonts w:ascii="Arial" w:hAnsi="Arial" w:cs="Arial"/>
          <w:sz w:val="20"/>
          <w:szCs w:val="20"/>
        </w:rPr>
        <w:t>terenów komercyjnych położonych przy drodze nr 52 na obszarach wsi: Grębocin, Rogowo, Rogówko, Brzeźno, Brzezinko i Gronowo</w:t>
      </w:r>
      <w:r>
        <w:rPr>
          <w:rFonts w:ascii="Arial" w:hAnsi="Arial" w:cs="Arial"/>
          <w:sz w:val="20"/>
          <w:szCs w:val="20"/>
        </w:rPr>
        <w:t>,</w:t>
      </w:r>
      <w:r w:rsidRPr="007C342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C3420">
        <w:rPr>
          <w:rFonts w:ascii="Arial" w:hAnsi="Arial" w:cs="Arial"/>
          <w:sz w:val="20"/>
          <w:szCs w:val="20"/>
        </w:rPr>
        <w:t>dla obszaru</w:t>
      </w:r>
      <w:r>
        <w:rPr>
          <w:rFonts w:ascii="Arial" w:hAnsi="Arial" w:cs="Arial"/>
          <w:sz w:val="20"/>
          <w:szCs w:val="20"/>
        </w:rPr>
        <w:t xml:space="preserve"> </w:t>
      </w:r>
      <w:r w:rsidRPr="007C3420">
        <w:rPr>
          <w:rFonts w:ascii="Arial" w:hAnsi="Arial" w:cs="Arial"/>
          <w:sz w:val="20"/>
          <w:szCs w:val="20"/>
        </w:rPr>
        <w:t xml:space="preserve">objętego uchwałą </w:t>
      </w:r>
      <w:r w:rsidRPr="005E526B">
        <w:rPr>
          <w:rFonts w:ascii="Arial" w:hAnsi="Arial" w:cs="Arial"/>
          <w:sz w:val="20"/>
          <w:szCs w:val="20"/>
        </w:rPr>
        <w:t>Nr LIII/671/23</w:t>
      </w:r>
      <w:r>
        <w:rPr>
          <w:rFonts w:ascii="Arial" w:hAnsi="Arial" w:cs="Arial"/>
          <w:sz w:val="20"/>
          <w:szCs w:val="20"/>
        </w:rPr>
        <w:t xml:space="preserve"> Rady Gminy Lubicz </w:t>
      </w:r>
      <w:r w:rsidRPr="007C3420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25 stycznia 2023 </w:t>
      </w:r>
      <w:r w:rsidRPr="007C3420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wynosi: ………………………….……….. zł </w:t>
      </w:r>
    </w:p>
    <w:p w14:paraId="31D6E139" w14:textId="77777777" w:rsidR="0031244F" w:rsidRDefault="0031244F" w:rsidP="004662AC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…………………………………………….…………………..................................................... zł)</w:t>
      </w:r>
    </w:p>
    <w:p w14:paraId="1B8B2093" w14:textId="77777777" w:rsidR="0031244F" w:rsidRDefault="0031244F" w:rsidP="004662AC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za opracowanie </w:t>
      </w:r>
      <w:r w:rsidRPr="007C3420">
        <w:rPr>
          <w:rFonts w:ascii="Arial" w:hAnsi="Arial" w:cs="Arial"/>
          <w:sz w:val="20"/>
          <w:szCs w:val="20"/>
        </w:rPr>
        <w:t xml:space="preserve">projektu miejscowego planu zagospodarowania przestrzennego </w:t>
      </w:r>
      <w:r>
        <w:rPr>
          <w:rFonts w:ascii="Arial" w:hAnsi="Arial" w:cs="Arial"/>
          <w:sz w:val="20"/>
          <w:szCs w:val="20"/>
        </w:rPr>
        <w:t xml:space="preserve">części wsi </w:t>
      </w:r>
      <w:proofErr w:type="spellStart"/>
      <w:r>
        <w:rPr>
          <w:rFonts w:ascii="Arial" w:hAnsi="Arial" w:cs="Arial"/>
          <w:sz w:val="20"/>
          <w:szCs w:val="20"/>
        </w:rPr>
        <w:t>Złotoria</w:t>
      </w:r>
      <w:proofErr w:type="spellEnd"/>
      <w:r>
        <w:rPr>
          <w:rFonts w:ascii="Arial" w:hAnsi="Arial" w:cs="Arial"/>
          <w:sz w:val="20"/>
          <w:szCs w:val="20"/>
        </w:rPr>
        <w:t xml:space="preserve">, Grabowiec i Kopanino </w:t>
      </w:r>
      <w:r w:rsidRPr="007C3420">
        <w:rPr>
          <w:rFonts w:ascii="Arial" w:hAnsi="Arial" w:cs="Arial"/>
          <w:sz w:val="20"/>
          <w:szCs w:val="20"/>
        </w:rPr>
        <w:t xml:space="preserve">dla obszaru objętego uchwałą Nr </w:t>
      </w:r>
      <w:r>
        <w:rPr>
          <w:rFonts w:ascii="Arial" w:hAnsi="Arial" w:cs="Arial"/>
          <w:sz w:val="20"/>
          <w:szCs w:val="20"/>
        </w:rPr>
        <w:t>LVI/699/23</w:t>
      </w:r>
      <w:r w:rsidRPr="007C34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Rady Gminy Lubicz </w:t>
      </w:r>
      <w:r w:rsidRPr="007C3420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30 marca 2023</w:t>
      </w:r>
      <w:r w:rsidRPr="007C3420">
        <w:rPr>
          <w:rFonts w:ascii="Arial" w:hAnsi="Arial" w:cs="Arial"/>
          <w:sz w:val="20"/>
          <w:szCs w:val="20"/>
        </w:rPr>
        <w:t xml:space="preserve"> r</w:t>
      </w:r>
      <w:r w:rsidRPr="0031244F">
        <w:rPr>
          <w:rFonts w:ascii="Arial" w:hAnsi="Arial" w:cs="Arial"/>
          <w:sz w:val="20"/>
          <w:szCs w:val="20"/>
        </w:rPr>
        <w:t xml:space="preserve">. </w:t>
      </w:r>
    </w:p>
    <w:p w14:paraId="436D6B36" w14:textId="77777777" w:rsidR="0031244F" w:rsidRPr="0031244F" w:rsidRDefault="0031244F" w:rsidP="004662AC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31244F">
        <w:rPr>
          <w:rFonts w:ascii="Arial" w:hAnsi="Arial" w:cs="Arial"/>
          <w:sz w:val="20"/>
          <w:szCs w:val="20"/>
        </w:rPr>
        <w:t xml:space="preserve">wynosi: ………………………….……….. zł </w:t>
      </w:r>
    </w:p>
    <w:p w14:paraId="57B6DF37" w14:textId="77777777" w:rsidR="0031244F" w:rsidRDefault="0031244F" w:rsidP="004662AC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…………………………………………….…………………..................................................... zł)</w:t>
      </w:r>
    </w:p>
    <w:p w14:paraId="1D9E30B3" w14:textId="77777777" w:rsidR="0031244F" w:rsidRDefault="00B11F45" w:rsidP="004662AC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za o</w:t>
      </w:r>
      <w:r w:rsidR="00BB0C72">
        <w:rPr>
          <w:rFonts w:ascii="Arial" w:hAnsi="Arial" w:cs="Arial"/>
          <w:sz w:val="20"/>
          <w:szCs w:val="20"/>
        </w:rPr>
        <w:t xml:space="preserve">pracowanie </w:t>
      </w:r>
      <w:r w:rsidR="0031244F" w:rsidRPr="007C3420">
        <w:rPr>
          <w:rFonts w:ascii="Arial" w:hAnsi="Arial" w:cs="Arial"/>
          <w:sz w:val="20"/>
          <w:szCs w:val="20"/>
        </w:rPr>
        <w:t xml:space="preserve">projektu miejscowego planu zagospodarowania przestrzennego </w:t>
      </w:r>
      <w:r w:rsidR="0031244F">
        <w:rPr>
          <w:rFonts w:ascii="Arial" w:hAnsi="Arial" w:cs="Arial"/>
          <w:sz w:val="20"/>
          <w:szCs w:val="20"/>
        </w:rPr>
        <w:t xml:space="preserve">części wsi Rogowo </w:t>
      </w:r>
      <w:r w:rsidR="0031244F" w:rsidRPr="007C3420">
        <w:rPr>
          <w:rFonts w:ascii="Arial" w:hAnsi="Arial" w:cs="Arial"/>
          <w:sz w:val="20"/>
          <w:szCs w:val="20"/>
        </w:rPr>
        <w:t xml:space="preserve">dla obszaru objętego uchwałą Nr </w:t>
      </w:r>
      <w:r w:rsidR="0031244F">
        <w:rPr>
          <w:rFonts w:ascii="Arial" w:hAnsi="Arial" w:cs="Arial"/>
          <w:sz w:val="20"/>
          <w:szCs w:val="20"/>
        </w:rPr>
        <w:t>LVI/700/23</w:t>
      </w:r>
      <w:r w:rsidR="0031244F" w:rsidRPr="007C3420">
        <w:rPr>
          <w:rFonts w:ascii="Arial" w:hAnsi="Arial" w:cs="Arial"/>
          <w:sz w:val="20"/>
          <w:szCs w:val="20"/>
        </w:rPr>
        <w:t xml:space="preserve"> </w:t>
      </w:r>
      <w:r w:rsidR="0031244F">
        <w:rPr>
          <w:rFonts w:ascii="Arial" w:hAnsi="Arial" w:cs="Arial"/>
          <w:sz w:val="20"/>
          <w:szCs w:val="20"/>
        </w:rPr>
        <w:t xml:space="preserve">Rady Gminy Lubicz </w:t>
      </w:r>
      <w:r w:rsidR="0031244F" w:rsidRPr="007C3420">
        <w:rPr>
          <w:rFonts w:ascii="Arial" w:hAnsi="Arial" w:cs="Arial"/>
          <w:sz w:val="20"/>
          <w:szCs w:val="20"/>
        </w:rPr>
        <w:t xml:space="preserve">z dnia </w:t>
      </w:r>
      <w:r w:rsidR="0031244F">
        <w:rPr>
          <w:rFonts w:ascii="Arial" w:hAnsi="Arial" w:cs="Arial"/>
          <w:sz w:val="20"/>
          <w:szCs w:val="20"/>
        </w:rPr>
        <w:t>30 marca 2023</w:t>
      </w:r>
      <w:r w:rsidR="0031244F" w:rsidRPr="007C3420">
        <w:rPr>
          <w:rFonts w:ascii="Arial" w:hAnsi="Arial" w:cs="Arial"/>
          <w:sz w:val="20"/>
          <w:szCs w:val="20"/>
        </w:rPr>
        <w:t xml:space="preserve"> r.</w:t>
      </w:r>
      <w:r w:rsidR="004D4AA6">
        <w:rPr>
          <w:rFonts w:ascii="Arial" w:hAnsi="Arial" w:cs="Arial"/>
          <w:sz w:val="20"/>
          <w:szCs w:val="20"/>
        </w:rPr>
        <w:t xml:space="preserve"> </w:t>
      </w:r>
    </w:p>
    <w:p w14:paraId="58BF1632" w14:textId="77777777" w:rsidR="00BB0C72" w:rsidRDefault="00C177E6" w:rsidP="004662AC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wynosi: </w:t>
      </w:r>
      <w:r w:rsidR="004D4AA6">
        <w:rPr>
          <w:rFonts w:ascii="Arial" w:hAnsi="Arial" w:cs="Arial"/>
          <w:sz w:val="20"/>
          <w:szCs w:val="20"/>
        </w:rPr>
        <w:t>………………………….………..</w:t>
      </w:r>
      <w:r w:rsidR="00B11F45">
        <w:rPr>
          <w:rFonts w:ascii="Arial" w:hAnsi="Arial" w:cs="Arial"/>
          <w:sz w:val="20"/>
          <w:szCs w:val="20"/>
        </w:rPr>
        <w:t xml:space="preserve"> </w:t>
      </w:r>
      <w:r w:rsidR="008575F8">
        <w:rPr>
          <w:rFonts w:ascii="Arial" w:hAnsi="Arial" w:cs="Arial"/>
          <w:sz w:val="20"/>
          <w:szCs w:val="20"/>
        </w:rPr>
        <w:t xml:space="preserve">zł </w:t>
      </w:r>
    </w:p>
    <w:p w14:paraId="35C36DD5" w14:textId="77777777" w:rsidR="008575F8" w:rsidRDefault="008575F8" w:rsidP="004662AC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(słownie: </w:t>
      </w:r>
      <w:r w:rsidR="004D4AA6">
        <w:rPr>
          <w:rFonts w:ascii="Arial" w:hAnsi="Arial" w:cs="Arial"/>
          <w:sz w:val="20"/>
          <w:szCs w:val="20"/>
        </w:rPr>
        <w:t>…………………………………………….………………….....................................................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zł)</w:t>
      </w:r>
    </w:p>
    <w:p w14:paraId="25594CE9" w14:textId="77777777" w:rsidR="0031244F" w:rsidRDefault="00B11F45" w:rsidP="004662AC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za opracowanie</w:t>
      </w:r>
      <w:r w:rsidR="00BB0C72">
        <w:rPr>
          <w:rFonts w:ascii="Arial" w:hAnsi="Arial" w:cs="Arial"/>
          <w:sz w:val="20"/>
          <w:szCs w:val="20"/>
        </w:rPr>
        <w:t xml:space="preserve"> </w:t>
      </w:r>
      <w:r w:rsidR="0031244F" w:rsidRPr="007C3420">
        <w:rPr>
          <w:rFonts w:ascii="Arial" w:hAnsi="Arial" w:cs="Arial"/>
          <w:sz w:val="20"/>
          <w:szCs w:val="20"/>
        </w:rPr>
        <w:t xml:space="preserve">projektu miejscowego planu zagospodarowania przestrzennego </w:t>
      </w:r>
      <w:r w:rsidR="0031244F">
        <w:rPr>
          <w:rFonts w:ascii="Arial" w:hAnsi="Arial" w:cs="Arial"/>
          <w:sz w:val="20"/>
          <w:szCs w:val="20"/>
        </w:rPr>
        <w:t xml:space="preserve">części wsi Gronowo </w:t>
      </w:r>
      <w:r w:rsidR="0031244F" w:rsidRPr="007C3420">
        <w:rPr>
          <w:rFonts w:ascii="Arial" w:hAnsi="Arial" w:cs="Arial"/>
          <w:sz w:val="20"/>
          <w:szCs w:val="20"/>
        </w:rPr>
        <w:t>dla obszaru o</w:t>
      </w:r>
      <w:r w:rsidR="0031244F">
        <w:rPr>
          <w:rFonts w:ascii="Arial" w:hAnsi="Arial" w:cs="Arial"/>
          <w:sz w:val="20"/>
          <w:szCs w:val="20"/>
        </w:rPr>
        <w:t> </w:t>
      </w:r>
      <w:r w:rsidR="0031244F" w:rsidRPr="007C3420">
        <w:rPr>
          <w:rFonts w:ascii="Arial" w:hAnsi="Arial" w:cs="Arial"/>
          <w:sz w:val="20"/>
          <w:szCs w:val="20"/>
        </w:rPr>
        <w:t xml:space="preserve">powierzchni ca </w:t>
      </w:r>
      <w:r w:rsidR="0031244F">
        <w:rPr>
          <w:rFonts w:ascii="Arial" w:hAnsi="Arial" w:cs="Arial"/>
          <w:sz w:val="20"/>
          <w:szCs w:val="20"/>
        </w:rPr>
        <w:t>5</w:t>
      </w:r>
      <w:r w:rsidR="0031244F" w:rsidRPr="007C3420">
        <w:rPr>
          <w:rFonts w:ascii="Arial" w:hAnsi="Arial" w:cs="Arial"/>
          <w:sz w:val="20"/>
          <w:szCs w:val="20"/>
        </w:rPr>
        <w:t xml:space="preserve"> ha</w:t>
      </w:r>
      <w:r w:rsidR="0031244F">
        <w:rPr>
          <w:rFonts w:ascii="Arial" w:hAnsi="Arial" w:cs="Arial"/>
          <w:sz w:val="20"/>
          <w:szCs w:val="20"/>
        </w:rPr>
        <w:t>,</w:t>
      </w:r>
      <w:r w:rsidR="0031244F" w:rsidRPr="007C3420">
        <w:rPr>
          <w:rFonts w:ascii="Arial" w:hAnsi="Arial" w:cs="Arial"/>
          <w:sz w:val="20"/>
          <w:szCs w:val="20"/>
        </w:rPr>
        <w:t xml:space="preserve"> objętego uchwałą Nr </w:t>
      </w:r>
      <w:r w:rsidR="0031244F">
        <w:rPr>
          <w:rFonts w:ascii="Arial" w:hAnsi="Arial" w:cs="Arial"/>
          <w:sz w:val="20"/>
          <w:szCs w:val="20"/>
        </w:rPr>
        <w:t>LVI/701/23</w:t>
      </w:r>
      <w:r w:rsidR="0031244F" w:rsidRPr="007C3420">
        <w:rPr>
          <w:rFonts w:ascii="Arial" w:hAnsi="Arial" w:cs="Arial"/>
          <w:sz w:val="20"/>
          <w:szCs w:val="20"/>
        </w:rPr>
        <w:t xml:space="preserve"> </w:t>
      </w:r>
      <w:r w:rsidR="0031244F">
        <w:rPr>
          <w:rFonts w:ascii="Arial" w:hAnsi="Arial" w:cs="Arial"/>
          <w:sz w:val="20"/>
          <w:szCs w:val="20"/>
        </w:rPr>
        <w:t xml:space="preserve">Rady Gminy Lubicz </w:t>
      </w:r>
      <w:r w:rsidR="0031244F" w:rsidRPr="007C3420">
        <w:rPr>
          <w:rFonts w:ascii="Arial" w:hAnsi="Arial" w:cs="Arial"/>
          <w:sz w:val="20"/>
          <w:szCs w:val="20"/>
        </w:rPr>
        <w:t xml:space="preserve">z dnia </w:t>
      </w:r>
      <w:r w:rsidR="0031244F">
        <w:rPr>
          <w:rFonts w:ascii="Arial" w:hAnsi="Arial" w:cs="Arial"/>
          <w:sz w:val="20"/>
          <w:szCs w:val="20"/>
        </w:rPr>
        <w:t>30 marca 2023</w:t>
      </w:r>
      <w:r w:rsidR="0031244F" w:rsidRPr="007C3420">
        <w:rPr>
          <w:rFonts w:ascii="Arial" w:hAnsi="Arial" w:cs="Arial"/>
          <w:sz w:val="20"/>
          <w:szCs w:val="20"/>
        </w:rPr>
        <w:t xml:space="preserve"> r.</w:t>
      </w:r>
      <w:r w:rsidR="00965C78">
        <w:rPr>
          <w:rFonts w:ascii="Arial" w:hAnsi="Arial" w:cs="Arial"/>
          <w:sz w:val="20"/>
          <w:szCs w:val="20"/>
        </w:rPr>
        <w:t xml:space="preserve"> </w:t>
      </w:r>
    </w:p>
    <w:p w14:paraId="6DE859E3" w14:textId="77777777" w:rsidR="00B11F45" w:rsidRDefault="000D1E7B" w:rsidP="004662AC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wynosi: …</w:t>
      </w:r>
      <w:r w:rsidR="00B11F45">
        <w:rPr>
          <w:rFonts w:ascii="Arial" w:hAnsi="Arial" w:cs="Arial"/>
          <w:sz w:val="20"/>
          <w:szCs w:val="20"/>
        </w:rPr>
        <w:t>……………………….……….. zł</w:t>
      </w:r>
    </w:p>
    <w:p w14:paraId="05CD521A" w14:textId="77777777" w:rsidR="004D4AA6" w:rsidRPr="004D4AA6" w:rsidRDefault="00B11F45" w:rsidP="004662AC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</w:t>
      </w:r>
      <w:r w:rsidR="000D1E7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…………………..........................................</w:t>
      </w:r>
      <w:r w:rsidR="004D4AA6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 zł)</w:t>
      </w:r>
    </w:p>
    <w:p w14:paraId="30D37402" w14:textId="77777777" w:rsidR="004662AC" w:rsidRDefault="004662AC" w:rsidP="004662AC">
      <w:pPr>
        <w:jc w:val="center"/>
        <w:rPr>
          <w:rFonts w:ascii="Arial" w:hAnsi="Arial" w:cs="Arial"/>
          <w:iCs/>
          <w:sz w:val="20"/>
          <w:szCs w:val="20"/>
        </w:rPr>
      </w:pPr>
    </w:p>
    <w:p w14:paraId="3B162BEC" w14:textId="77777777" w:rsidR="00E44C38" w:rsidRPr="00A3475B" w:rsidRDefault="000D4AC2" w:rsidP="004662AC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§ </w:t>
      </w:r>
      <w:r w:rsidR="00FA2B41">
        <w:rPr>
          <w:rFonts w:ascii="Arial" w:hAnsi="Arial" w:cs="Arial"/>
          <w:iCs/>
          <w:sz w:val="20"/>
          <w:szCs w:val="20"/>
        </w:rPr>
        <w:t>6</w:t>
      </w:r>
    </w:p>
    <w:p w14:paraId="5C9FC33E" w14:textId="77777777" w:rsidR="00E44C38" w:rsidRPr="00A3475B" w:rsidRDefault="00E44C38" w:rsidP="004662AC">
      <w:pPr>
        <w:numPr>
          <w:ilvl w:val="0"/>
          <w:numId w:val="2"/>
        </w:numPr>
        <w:tabs>
          <w:tab w:val="clear" w:pos="360"/>
        </w:tabs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bookmarkStart w:id="14" w:name="_Hlk523900133"/>
      <w:r w:rsidRPr="00A3475B">
        <w:rPr>
          <w:rFonts w:ascii="Arial" w:hAnsi="Arial" w:cs="Arial"/>
          <w:iCs/>
          <w:sz w:val="20"/>
          <w:szCs w:val="20"/>
        </w:rPr>
        <w:t xml:space="preserve">Ustala się następujące etapy rozliczenia opracowania </w:t>
      </w:r>
      <w:r w:rsidR="005E0031">
        <w:rPr>
          <w:rFonts w:ascii="Arial" w:hAnsi="Arial" w:cs="Arial"/>
          <w:sz w:val="20"/>
          <w:szCs w:val="20"/>
        </w:rPr>
        <w:t>p</w:t>
      </w:r>
      <w:r w:rsidR="00657CB0">
        <w:rPr>
          <w:rFonts w:ascii="Arial" w:hAnsi="Arial" w:cs="Arial"/>
          <w:sz w:val="20"/>
          <w:szCs w:val="20"/>
        </w:rPr>
        <w:t>rojekt</w:t>
      </w:r>
      <w:r w:rsidR="00122355">
        <w:rPr>
          <w:rFonts w:ascii="Arial" w:hAnsi="Arial" w:cs="Arial"/>
          <w:sz w:val="20"/>
          <w:szCs w:val="20"/>
        </w:rPr>
        <w:t>u planu i projektu zmiany planu</w:t>
      </w:r>
      <w:r w:rsidRPr="00A3475B">
        <w:rPr>
          <w:rFonts w:ascii="Arial" w:hAnsi="Arial" w:cs="Arial"/>
          <w:iCs/>
          <w:sz w:val="20"/>
          <w:szCs w:val="20"/>
        </w:rPr>
        <w:t>:</w:t>
      </w:r>
    </w:p>
    <w:p w14:paraId="7811F870" w14:textId="77777777" w:rsidR="00E44C38" w:rsidRPr="00073DA5" w:rsidRDefault="00A35035" w:rsidP="004662AC">
      <w:pPr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073DA5">
        <w:rPr>
          <w:rFonts w:ascii="Arial" w:hAnsi="Arial" w:cs="Arial"/>
          <w:sz w:val="20"/>
          <w:szCs w:val="20"/>
        </w:rPr>
        <w:t>u</w:t>
      </w:r>
      <w:r w:rsidR="00E12EA5" w:rsidRPr="00073DA5">
        <w:rPr>
          <w:rFonts w:ascii="Arial" w:hAnsi="Arial" w:cs="Arial"/>
          <w:sz w:val="20"/>
          <w:szCs w:val="20"/>
        </w:rPr>
        <w:t>zyskanie pozytywnej opinii Gminnej Komisji Urbanistycz</w:t>
      </w:r>
      <w:r w:rsidR="007B754E">
        <w:rPr>
          <w:rFonts w:ascii="Arial" w:hAnsi="Arial" w:cs="Arial"/>
          <w:sz w:val="20"/>
          <w:szCs w:val="20"/>
        </w:rPr>
        <w:t>no</w:t>
      </w:r>
      <w:r w:rsidR="00073DA5">
        <w:rPr>
          <w:rFonts w:ascii="Arial" w:hAnsi="Arial" w:cs="Arial"/>
          <w:sz w:val="20"/>
          <w:szCs w:val="20"/>
        </w:rPr>
        <w:t xml:space="preserve">-Architektonicznej </w:t>
      </w:r>
      <w:r w:rsidR="00E12EA5" w:rsidRPr="00073DA5">
        <w:rPr>
          <w:rFonts w:ascii="Arial" w:hAnsi="Arial" w:cs="Arial"/>
          <w:sz w:val="20"/>
          <w:szCs w:val="20"/>
        </w:rPr>
        <w:t>przekazan</w:t>
      </w:r>
      <w:r w:rsidR="0030781A">
        <w:rPr>
          <w:rFonts w:ascii="Arial" w:hAnsi="Arial" w:cs="Arial"/>
          <w:sz w:val="20"/>
          <w:szCs w:val="20"/>
        </w:rPr>
        <w:t>ych</w:t>
      </w:r>
      <w:r w:rsidR="00E12EA5" w:rsidRPr="00073DA5">
        <w:rPr>
          <w:rFonts w:ascii="Arial" w:hAnsi="Arial" w:cs="Arial"/>
          <w:sz w:val="20"/>
          <w:szCs w:val="20"/>
        </w:rPr>
        <w:t xml:space="preserve"> </w:t>
      </w:r>
      <w:r w:rsidR="00D74732">
        <w:rPr>
          <w:rFonts w:ascii="Arial" w:hAnsi="Arial" w:cs="Arial"/>
          <w:sz w:val="20"/>
          <w:szCs w:val="20"/>
        </w:rPr>
        <w:t>projektu</w:t>
      </w:r>
      <w:r w:rsidR="0031244F">
        <w:rPr>
          <w:rFonts w:ascii="Arial" w:hAnsi="Arial" w:cs="Arial"/>
          <w:sz w:val="20"/>
          <w:szCs w:val="20"/>
        </w:rPr>
        <w:t xml:space="preserve"> zmiany</w:t>
      </w:r>
      <w:r w:rsidR="00D74732">
        <w:rPr>
          <w:rFonts w:ascii="Arial" w:hAnsi="Arial" w:cs="Arial"/>
          <w:sz w:val="20"/>
          <w:szCs w:val="20"/>
        </w:rPr>
        <w:t xml:space="preserve"> planu</w:t>
      </w:r>
      <w:r w:rsidR="0031244F">
        <w:rPr>
          <w:rFonts w:ascii="Arial" w:hAnsi="Arial" w:cs="Arial"/>
          <w:sz w:val="20"/>
          <w:szCs w:val="20"/>
        </w:rPr>
        <w:t xml:space="preserve"> lub</w:t>
      </w:r>
      <w:r w:rsidR="00D74732">
        <w:rPr>
          <w:rFonts w:ascii="Arial" w:hAnsi="Arial" w:cs="Arial"/>
          <w:sz w:val="20"/>
          <w:szCs w:val="20"/>
        </w:rPr>
        <w:t xml:space="preserve"> projektu planu </w:t>
      </w:r>
      <w:r w:rsidR="00283A22">
        <w:rPr>
          <w:rFonts w:ascii="Arial" w:hAnsi="Arial" w:cs="Arial"/>
          <w:sz w:val="20"/>
          <w:szCs w:val="20"/>
        </w:rPr>
        <w:t>wraz z prognozą</w:t>
      </w:r>
      <w:r w:rsidR="00E44C38" w:rsidRPr="00073DA5">
        <w:rPr>
          <w:rFonts w:ascii="Arial" w:hAnsi="Arial" w:cs="Arial"/>
          <w:sz w:val="20"/>
          <w:szCs w:val="20"/>
        </w:rPr>
        <w:t xml:space="preserve"> oddziaływania na środowi</w:t>
      </w:r>
      <w:r w:rsidR="003C0134" w:rsidRPr="00073DA5">
        <w:rPr>
          <w:rFonts w:ascii="Arial" w:hAnsi="Arial" w:cs="Arial"/>
          <w:sz w:val="20"/>
          <w:szCs w:val="20"/>
        </w:rPr>
        <w:t>skowo</w:t>
      </w:r>
      <w:r w:rsidR="000D1E7B">
        <w:rPr>
          <w:rFonts w:ascii="Arial" w:hAnsi="Arial" w:cs="Arial"/>
          <w:sz w:val="20"/>
          <w:szCs w:val="20"/>
        </w:rPr>
        <w:t xml:space="preserve">: </w:t>
      </w:r>
      <w:r w:rsidR="000D1E7B" w:rsidRPr="003F1B71">
        <w:rPr>
          <w:rFonts w:ascii="Arial" w:hAnsi="Arial" w:cs="Arial"/>
          <w:sz w:val="20"/>
          <w:szCs w:val="20"/>
        </w:rPr>
        <w:t xml:space="preserve">zapłata </w:t>
      </w:r>
      <w:r w:rsidR="003F1B71" w:rsidRPr="003F1B71">
        <w:rPr>
          <w:rFonts w:ascii="Arial" w:hAnsi="Arial" w:cs="Arial"/>
          <w:sz w:val="20"/>
          <w:szCs w:val="20"/>
        </w:rPr>
        <w:t>5</w:t>
      </w:r>
      <w:r w:rsidR="000D1E7B" w:rsidRPr="003F1B71">
        <w:rPr>
          <w:rFonts w:ascii="Arial" w:hAnsi="Arial" w:cs="Arial"/>
          <w:sz w:val="20"/>
          <w:szCs w:val="20"/>
        </w:rPr>
        <w:t>0 </w:t>
      </w:r>
      <w:r w:rsidR="00E44C38" w:rsidRPr="003F1B71">
        <w:rPr>
          <w:rFonts w:ascii="Arial" w:hAnsi="Arial" w:cs="Arial"/>
          <w:sz w:val="20"/>
          <w:szCs w:val="20"/>
        </w:rPr>
        <w:t xml:space="preserve">% wartości </w:t>
      </w:r>
      <w:r w:rsidR="00CC282B" w:rsidRPr="003F1B71">
        <w:rPr>
          <w:rFonts w:ascii="Arial" w:hAnsi="Arial" w:cs="Arial"/>
          <w:sz w:val="20"/>
          <w:szCs w:val="20"/>
        </w:rPr>
        <w:t>wynagrodzenia za dany projekt</w:t>
      </w:r>
      <w:r w:rsidR="00E44C38" w:rsidRPr="003F1B71">
        <w:rPr>
          <w:rFonts w:ascii="Arial" w:hAnsi="Arial" w:cs="Arial"/>
          <w:sz w:val="20"/>
          <w:szCs w:val="20"/>
        </w:rPr>
        <w:t>;</w:t>
      </w:r>
    </w:p>
    <w:p w14:paraId="6474D580" w14:textId="77777777" w:rsidR="00E44C38" w:rsidRPr="00A3475B" w:rsidRDefault="00E44C38" w:rsidP="004662AC">
      <w:pPr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A3475B">
        <w:rPr>
          <w:rFonts w:ascii="Arial" w:hAnsi="Arial" w:cs="Arial"/>
          <w:sz w:val="20"/>
          <w:szCs w:val="20"/>
        </w:rPr>
        <w:t xml:space="preserve">przekazanie </w:t>
      </w:r>
      <w:r w:rsidR="0031244F">
        <w:rPr>
          <w:rFonts w:ascii="Arial" w:hAnsi="Arial" w:cs="Arial"/>
          <w:sz w:val="20"/>
          <w:szCs w:val="20"/>
        </w:rPr>
        <w:t>projektu zmiany planu lub projektu planu</w:t>
      </w:r>
      <w:r w:rsidR="0031244F" w:rsidRPr="00A3475B">
        <w:rPr>
          <w:rFonts w:ascii="Arial" w:hAnsi="Arial" w:cs="Arial"/>
          <w:sz w:val="20"/>
          <w:szCs w:val="20"/>
        </w:rPr>
        <w:t xml:space="preserve"> </w:t>
      </w:r>
      <w:r w:rsidRPr="00A3475B">
        <w:rPr>
          <w:rFonts w:ascii="Arial" w:hAnsi="Arial" w:cs="Arial"/>
          <w:sz w:val="20"/>
          <w:szCs w:val="20"/>
        </w:rPr>
        <w:t>wraz z prognoz</w:t>
      </w:r>
      <w:r w:rsidR="00283A22">
        <w:rPr>
          <w:rFonts w:ascii="Arial" w:hAnsi="Arial" w:cs="Arial"/>
          <w:sz w:val="20"/>
          <w:szCs w:val="20"/>
        </w:rPr>
        <w:t>ą</w:t>
      </w:r>
      <w:r w:rsidRPr="00A3475B">
        <w:rPr>
          <w:rFonts w:ascii="Arial" w:hAnsi="Arial" w:cs="Arial"/>
          <w:sz w:val="20"/>
          <w:szCs w:val="20"/>
        </w:rPr>
        <w:t xml:space="preserve"> skutków finansowych celem uchwalenia przez Radę Gminy: </w:t>
      </w:r>
      <w:r w:rsidRPr="003F1B71">
        <w:rPr>
          <w:rFonts w:ascii="Arial" w:hAnsi="Arial" w:cs="Arial"/>
          <w:sz w:val="20"/>
          <w:szCs w:val="20"/>
        </w:rPr>
        <w:t xml:space="preserve">zapłata </w:t>
      </w:r>
      <w:r w:rsidR="003F1B71" w:rsidRPr="003F1B71">
        <w:rPr>
          <w:rFonts w:ascii="Arial" w:hAnsi="Arial" w:cs="Arial"/>
          <w:sz w:val="20"/>
          <w:szCs w:val="20"/>
        </w:rPr>
        <w:t>3</w:t>
      </w:r>
      <w:r w:rsidRPr="003F1B71">
        <w:rPr>
          <w:rFonts w:ascii="Arial" w:hAnsi="Arial" w:cs="Arial"/>
          <w:sz w:val="20"/>
          <w:szCs w:val="20"/>
        </w:rPr>
        <w:t xml:space="preserve">0 % </w:t>
      </w:r>
      <w:r w:rsidR="002F5B98" w:rsidRPr="003F1B71">
        <w:rPr>
          <w:rFonts w:ascii="Arial" w:hAnsi="Arial" w:cs="Arial"/>
          <w:sz w:val="20"/>
          <w:szCs w:val="20"/>
        </w:rPr>
        <w:t>wynagrodz</w:t>
      </w:r>
      <w:r w:rsidR="00F0760E" w:rsidRPr="003F1B71">
        <w:rPr>
          <w:rFonts w:ascii="Arial" w:hAnsi="Arial" w:cs="Arial"/>
          <w:sz w:val="20"/>
          <w:szCs w:val="20"/>
        </w:rPr>
        <w:t>enia</w:t>
      </w:r>
      <w:r w:rsidR="00CC282B" w:rsidRPr="003F1B71">
        <w:rPr>
          <w:rFonts w:ascii="Arial" w:hAnsi="Arial" w:cs="Arial"/>
          <w:sz w:val="20"/>
          <w:szCs w:val="20"/>
        </w:rPr>
        <w:t xml:space="preserve"> za dany projekt</w:t>
      </w:r>
      <w:r w:rsidRPr="003F1B71">
        <w:rPr>
          <w:rFonts w:ascii="Arial" w:hAnsi="Arial" w:cs="Arial"/>
          <w:sz w:val="20"/>
          <w:szCs w:val="20"/>
        </w:rPr>
        <w:t>;</w:t>
      </w:r>
    </w:p>
    <w:p w14:paraId="712F703B" w14:textId="77777777" w:rsidR="00E44C38" w:rsidRPr="00BC299E" w:rsidRDefault="00E44C38" w:rsidP="004662AC">
      <w:pPr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622098">
        <w:rPr>
          <w:rFonts w:ascii="Arial" w:hAnsi="Arial" w:cs="Arial"/>
          <w:sz w:val="20"/>
          <w:szCs w:val="20"/>
        </w:rPr>
        <w:t xml:space="preserve">przekazanie </w:t>
      </w:r>
      <w:r w:rsidR="0031244F">
        <w:rPr>
          <w:rFonts w:ascii="Arial" w:hAnsi="Arial" w:cs="Arial"/>
          <w:sz w:val="20"/>
          <w:szCs w:val="20"/>
        </w:rPr>
        <w:t>projektu zmiany planu lub projektu planu</w:t>
      </w:r>
      <w:r w:rsidRPr="00622098">
        <w:rPr>
          <w:rFonts w:ascii="Arial" w:hAnsi="Arial" w:cs="Arial"/>
          <w:sz w:val="20"/>
          <w:szCs w:val="20"/>
        </w:rPr>
        <w:t xml:space="preserve">, po ogłoszeniu uchwały w dzienniku urzędowym </w:t>
      </w:r>
      <w:r w:rsidRPr="00BC299E">
        <w:rPr>
          <w:rFonts w:ascii="Arial" w:hAnsi="Arial" w:cs="Arial"/>
          <w:sz w:val="20"/>
          <w:szCs w:val="20"/>
        </w:rPr>
        <w:t xml:space="preserve">województwa: </w:t>
      </w:r>
      <w:r w:rsidRPr="003F1B71">
        <w:rPr>
          <w:rFonts w:ascii="Arial" w:hAnsi="Arial" w:cs="Arial"/>
          <w:sz w:val="20"/>
          <w:szCs w:val="20"/>
        </w:rPr>
        <w:t xml:space="preserve">zapłata pozostałych </w:t>
      </w:r>
      <w:r w:rsidR="003F1B71" w:rsidRPr="003F1B71">
        <w:rPr>
          <w:rFonts w:ascii="Arial" w:hAnsi="Arial" w:cs="Arial"/>
          <w:sz w:val="20"/>
          <w:szCs w:val="20"/>
        </w:rPr>
        <w:t>2</w:t>
      </w:r>
      <w:r w:rsidRPr="003F1B71">
        <w:rPr>
          <w:rFonts w:ascii="Arial" w:hAnsi="Arial" w:cs="Arial"/>
          <w:sz w:val="20"/>
          <w:szCs w:val="20"/>
        </w:rPr>
        <w:t xml:space="preserve">0% </w:t>
      </w:r>
      <w:r w:rsidR="002F5B98" w:rsidRPr="003F1B71">
        <w:rPr>
          <w:rFonts w:ascii="Arial" w:hAnsi="Arial" w:cs="Arial"/>
          <w:sz w:val="20"/>
          <w:szCs w:val="20"/>
        </w:rPr>
        <w:t>wynagrodzenia</w:t>
      </w:r>
      <w:r w:rsidR="00CC282B" w:rsidRPr="003F1B71">
        <w:rPr>
          <w:rFonts w:ascii="Arial" w:hAnsi="Arial" w:cs="Arial"/>
          <w:sz w:val="20"/>
          <w:szCs w:val="20"/>
        </w:rPr>
        <w:t xml:space="preserve"> za dany projekt</w:t>
      </w:r>
      <w:r w:rsidRPr="003F1B71">
        <w:rPr>
          <w:rFonts w:ascii="Arial" w:hAnsi="Arial" w:cs="Arial"/>
          <w:sz w:val="20"/>
          <w:szCs w:val="20"/>
        </w:rPr>
        <w:t>.</w:t>
      </w:r>
    </w:p>
    <w:p w14:paraId="43F17461" w14:textId="77777777" w:rsidR="00424ABF" w:rsidRPr="00BC299E" w:rsidRDefault="000A4866" w:rsidP="004662AC">
      <w:pPr>
        <w:numPr>
          <w:ilvl w:val="0"/>
          <w:numId w:val="2"/>
        </w:numPr>
        <w:tabs>
          <w:tab w:val="clear" w:pos="360"/>
        </w:tabs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BC299E">
        <w:rPr>
          <w:rFonts w:ascii="Arial" w:hAnsi="Arial" w:cs="Arial"/>
          <w:iCs/>
          <w:sz w:val="20"/>
          <w:szCs w:val="20"/>
        </w:rPr>
        <w:t xml:space="preserve">W przypadku , gdy nie są dalej realizowane wszystkie etapy danego projektu, niezależnie od przyczyn ich niezrealizowania, wynagrodzenie należeć się będzie jedynie za etapy zrealizowane danego projektu </w:t>
      </w:r>
      <w:r w:rsidR="0031244F">
        <w:rPr>
          <w:rFonts w:ascii="Arial" w:hAnsi="Arial" w:cs="Arial"/>
          <w:iCs/>
          <w:sz w:val="20"/>
          <w:szCs w:val="20"/>
        </w:rPr>
        <w:t xml:space="preserve">zmiany </w:t>
      </w:r>
      <w:r w:rsidRPr="00BC299E">
        <w:rPr>
          <w:rFonts w:ascii="Arial" w:hAnsi="Arial" w:cs="Arial"/>
          <w:iCs/>
          <w:sz w:val="20"/>
          <w:szCs w:val="20"/>
        </w:rPr>
        <w:t>planu lub planu</w:t>
      </w:r>
      <w:r w:rsidR="00873807" w:rsidRPr="00BC299E">
        <w:rPr>
          <w:rFonts w:ascii="Arial" w:hAnsi="Arial" w:cs="Arial"/>
          <w:iCs/>
          <w:sz w:val="20"/>
          <w:szCs w:val="20"/>
        </w:rPr>
        <w:t>.</w:t>
      </w:r>
    </w:p>
    <w:p w14:paraId="210A8B47" w14:textId="77777777" w:rsidR="00E44C38" w:rsidRPr="00A3475B" w:rsidRDefault="00E44C38" w:rsidP="004662AC">
      <w:pPr>
        <w:numPr>
          <w:ilvl w:val="0"/>
          <w:numId w:val="2"/>
        </w:numPr>
        <w:tabs>
          <w:tab w:val="clear" w:pos="360"/>
        </w:tabs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A3475B">
        <w:rPr>
          <w:rFonts w:ascii="Arial" w:hAnsi="Arial" w:cs="Arial"/>
          <w:iCs/>
          <w:sz w:val="20"/>
          <w:szCs w:val="20"/>
        </w:rPr>
        <w:t>Wynagrodzenie za prace stanowiące przedmiot umowy, płatne będzie w terminie 21 dni</w:t>
      </w:r>
      <w:r w:rsidR="008537CE">
        <w:rPr>
          <w:rFonts w:ascii="Arial" w:hAnsi="Arial" w:cs="Arial"/>
          <w:iCs/>
          <w:sz w:val="20"/>
          <w:szCs w:val="20"/>
        </w:rPr>
        <w:t xml:space="preserve"> od dnia wystawienia </w:t>
      </w:r>
      <w:r w:rsidR="00DB0BCE">
        <w:rPr>
          <w:rFonts w:ascii="Arial" w:hAnsi="Arial" w:cs="Arial"/>
          <w:iCs/>
          <w:sz w:val="20"/>
          <w:szCs w:val="20"/>
        </w:rPr>
        <w:t>rachunków za poszczególne opracowania.</w:t>
      </w:r>
    </w:p>
    <w:p w14:paraId="2C8DD4B2" w14:textId="77777777" w:rsidR="006111A8" w:rsidRPr="004662AC" w:rsidRDefault="00E44C38" w:rsidP="004662AC">
      <w:pPr>
        <w:numPr>
          <w:ilvl w:val="0"/>
          <w:numId w:val="2"/>
        </w:numPr>
        <w:tabs>
          <w:tab w:val="clear" w:pos="360"/>
        </w:tabs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A3475B">
        <w:rPr>
          <w:rFonts w:ascii="Arial" w:hAnsi="Arial" w:cs="Arial"/>
          <w:iCs/>
          <w:sz w:val="20"/>
          <w:szCs w:val="20"/>
        </w:rPr>
        <w:t xml:space="preserve">Podstawą wystawienia </w:t>
      </w:r>
      <w:r w:rsidR="00BB1E1D">
        <w:rPr>
          <w:rFonts w:ascii="Arial" w:hAnsi="Arial" w:cs="Arial"/>
          <w:iCs/>
          <w:sz w:val="20"/>
          <w:szCs w:val="20"/>
        </w:rPr>
        <w:t>rachunku</w:t>
      </w:r>
      <w:r w:rsidRPr="00A3475B">
        <w:rPr>
          <w:rFonts w:ascii="Arial" w:hAnsi="Arial" w:cs="Arial"/>
          <w:iCs/>
          <w:sz w:val="20"/>
          <w:szCs w:val="20"/>
        </w:rPr>
        <w:t xml:space="preserve"> jest protokolarny odbiór (w każdym etapie) zamówionych i dostarczonych bez wad, zgodnie z § </w:t>
      </w:r>
      <w:r w:rsidR="00660AF1">
        <w:rPr>
          <w:rFonts w:ascii="Arial" w:hAnsi="Arial" w:cs="Arial"/>
          <w:iCs/>
          <w:sz w:val="20"/>
          <w:szCs w:val="20"/>
        </w:rPr>
        <w:t>7</w:t>
      </w:r>
      <w:r w:rsidRPr="00A3475B">
        <w:rPr>
          <w:rFonts w:ascii="Arial" w:hAnsi="Arial" w:cs="Arial"/>
          <w:iCs/>
          <w:sz w:val="20"/>
          <w:szCs w:val="20"/>
        </w:rPr>
        <w:t xml:space="preserve"> umowy, materiałów.</w:t>
      </w:r>
      <w:bookmarkEnd w:id="14"/>
    </w:p>
    <w:p w14:paraId="165D5FA2" w14:textId="77777777" w:rsidR="00FA5795" w:rsidRDefault="00FA5795" w:rsidP="00871F86">
      <w:pPr>
        <w:pStyle w:val="Akapitzlist"/>
        <w:spacing w:line="360" w:lineRule="auto"/>
        <w:ind w:left="360"/>
        <w:jc w:val="center"/>
        <w:rPr>
          <w:rFonts w:ascii="Arial" w:hAnsi="Arial" w:cs="Arial"/>
          <w:iCs/>
          <w:sz w:val="20"/>
          <w:szCs w:val="20"/>
        </w:rPr>
      </w:pPr>
    </w:p>
    <w:p w14:paraId="4E03B89B" w14:textId="7E5B79D2" w:rsidR="00871F86" w:rsidRPr="00871F86" w:rsidRDefault="00871F86" w:rsidP="00871F86">
      <w:pPr>
        <w:pStyle w:val="Akapitzlist"/>
        <w:spacing w:line="360" w:lineRule="auto"/>
        <w:ind w:left="360"/>
        <w:jc w:val="center"/>
        <w:rPr>
          <w:rFonts w:ascii="Arial" w:hAnsi="Arial" w:cs="Arial"/>
          <w:iCs/>
          <w:sz w:val="20"/>
          <w:szCs w:val="20"/>
        </w:rPr>
      </w:pPr>
      <w:r w:rsidRPr="00871F86">
        <w:rPr>
          <w:rFonts w:ascii="Arial" w:hAnsi="Arial" w:cs="Arial"/>
          <w:iCs/>
          <w:sz w:val="20"/>
          <w:szCs w:val="20"/>
        </w:rPr>
        <w:lastRenderedPageBreak/>
        <w:t>§ 6</w:t>
      </w:r>
      <w:r>
        <w:rPr>
          <w:rFonts w:ascii="Arial" w:hAnsi="Arial" w:cs="Arial"/>
          <w:iCs/>
          <w:sz w:val="20"/>
          <w:szCs w:val="20"/>
        </w:rPr>
        <w:t>a</w:t>
      </w:r>
    </w:p>
    <w:p w14:paraId="65188DFB" w14:textId="2C183964" w:rsidR="00871F86" w:rsidRPr="00AF183E" w:rsidRDefault="00871F86" w:rsidP="00871F86">
      <w:pPr>
        <w:pStyle w:val="Akapitzlist"/>
        <w:numPr>
          <w:ilvl w:val="0"/>
          <w:numId w:val="48"/>
        </w:numPr>
        <w:jc w:val="both"/>
        <w:rPr>
          <w:rFonts w:ascii="Arial" w:eastAsia="Arial" w:hAnsi="Arial" w:cs="Arial"/>
          <w:sz w:val="20"/>
          <w:szCs w:val="20"/>
        </w:rPr>
      </w:pPr>
      <w:r w:rsidRPr="00AF183E">
        <w:rPr>
          <w:rFonts w:ascii="Arial" w:eastAsia="Arial" w:hAnsi="Arial" w:cs="Arial"/>
          <w:sz w:val="20"/>
          <w:szCs w:val="20"/>
        </w:rPr>
        <w:t>Wykonawca może ubiegać się o zmianę wysokości wynagrodzenia należnego w przypadku zmiany ceny materiałów lub kosztów związanych z realizacją zamówienia.</w:t>
      </w:r>
    </w:p>
    <w:p w14:paraId="7A0BB33E" w14:textId="77777777" w:rsidR="00871F86" w:rsidRPr="00AF183E" w:rsidRDefault="00871F86" w:rsidP="00871F86">
      <w:pPr>
        <w:pStyle w:val="Akapitzlist"/>
        <w:numPr>
          <w:ilvl w:val="0"/>
          <w:numId w:val="48"/>
        </w:numPr>
        <w:ind w:left="283" w:hanging="283"/>
        <w:jc w:val="both"/>
        <w:rPr>
          <w:rFonts w:ascii="Arial" w:eastAsia="Arial" w:hAnsi="Arial" w:cs="Arial"/>
          <w:sz w:val="20"/>
          <w:szCs w:val="20"/>
        </w:rPr>
      </w:pPr>
      <w:r w:rsidRPr="00AF183E">
        <w:rPr>
          <w:rFonts w:ascii="Arial" w:eastAsia="Arial" w:hAnsi="Arial" w:cs="Arial"/>
          <w:sz w:val="20"/>
          <w:szCs w:val="20"/>
        </w:rPr>
        <w:t>Wysokość wynagrodzenia Wykonawcy w rozliczeniu okresowym może podlegać waloryzacji w oparciu o wskaźnik zmiany cen usług lub towarów (ogółem) ustalany przez Prezesa Głównego Urzędu Statystycznego i ogłaszany w Dzienniku Urzędowym RP „Monitor Polski” w przypadku, gdy zmiana cen przekroczy 5% w odniesieniu do miesiąca zawarcia umowy.</w:t>
      </w:r>
    </w:p>
    <w:p w14:paraId="2DE8424B" w14:textId="77777777" w:rsidR="00871F86" w:rsidRPr="00AF183E" w:rsidRDefault="00871F86" w:rsidP="00871F86">
      <w:pPr>
        <w:pStyle w:val="Akapitzlist"/>
        <w:numPr>
          <w:ilvl w:val="0"/>
          <w:numId w:val="48"/>
        </w:numPr>
        <w:ind w:left="283" w:hanging="283"/>
        <w:jc w:val="both"/>
        <w:rPr>
          <w:rFonts w:ascii="Arial" w:eastAsia="Arial" w:hAnsi="Arial" w:cs="Arial"/>
          <w:sz w:val="20"/>
          <w:szCs w:val="20"/>
        </w:rPr>
      </w:pPr>
      <w:r w:rsidRPr="00AF183E">
        <w:rPr>
          <w:rFonts w:ascii="Arial" w:eastAsia="Arial" w:hAnsi="Arial" w:cs="Arial"/>
          <w:sz w:val="20"/>
          <w:szCs w:val="20"/>
        </w:rPr>
        <w:t>Pierwsza waloryzacja może nastąpić nie wcześniej niż po 6 miesiącach od podpisania umowy i będzie wyliczona, jako średnia arytmetyczna ze wskaźnika, o którym powyżej za okres poprzednich 6 miesięcy. Waloryzacja wynagrodzenia należnego Wykonawcy w przypadku zmiany ceny materiałów lub kosztów związanych z realizacją zamówienia dotyczyć będzie usług niezrealizowanych do dnia złożenia wniosku.</w:t>
      </w:r>
    </w:p>
    <w:p w14:paraId="4243F8F5" w14:textId="77777777" w:rsidR="00871F86" w:rsidRPr="00AF183E" w:rsidRDefault="00871F86" w:rsidP="00871F86">
      <w:pPr>
        <w:pStyle w:val="Akapitzlist"/>
        <w:numPr>
          <w:ilvl w:val="0"/>
          <w:numId w:val="48"/>
        </w:numPr>
        <w:ind w:left="283" w:hanging="283"/>
        <w:jc w:val="both"/>
        <w:rPr>
          <w:rFonts w:ascii="Arial" w:eastAsia="Arial" w:hAnsi="Arial" w:cs="Arial"/>
          <w:sz w:val="20"/>
          <w:szCs w:val="20"/>
        </w:rPr>
      </w:pPr>
      <w:r w:rsidRPr="00AF183E">
        <w:rPr>
          <w:rFonts w:ascii="Arial" w:eastAsia="Arial" w:hAnsi="Arial" w:cs="Arial"/>
          <w:sz w:val="20"/>
          <w:szCs w:val="20"/>
        </w:rPr>
        <w:t>Każda kolejna waloryzacja dokonywana będzie po upływie 3 miesięcy od poprzedniej waloryzacji i będzie wyliczana jako średnia arytmetyczna ze wskaźnika za okres, który upłynął od poprzedniej waloryzacji.</w:t>
      </w:r>
    </w:p>
    <w:p w14:paraId="44B2B44F" w14:textId="77777777" w:rsidR="00871F86" w:rsidRPr="00AF183E" w:rsidRDefault="00871F86" w:rsidP="00871F86">
      <w:pPr>
        <w:pStyle w:val="Akapitzlist"/>
        <w:numPr>
          <w:ilvl w:val="0"/>
          <w:numId w:val="48"/>
        </w:numPr>
        <w:ind w:left="283" w:hanging="283"/>
        <w:jc w:val="both"/>
        <w:rPr>
          <w:rFonts w:ascii="Arial" w:eastAsia="Arial" w:hAnsi="Arial" w:cs="Arial"/>
          <w:sz w:val="20"/>
          <w:szCs w:val="20"/>
        </w:rPr>
      </w:pPr>
      <w:r w:rsidRPr="00AF183E">
        <w:rPr>
          <w:rFonts w:ascii="Arial" w:eastAsia="Arial" w:hAnsi="Arial" w:cs="Arial"/>
          <w:sz w:val="20"/>
          <w:szCs w:val="20"/>
        </w:rPr>
        <w:t>Zmiana wynagrodzenia będzie dotyczyć tej części wynagrodzenia, która w ofercie Wykonawcy obejmuje pozycje, których wartość uzależniona jest od cen kosztów i materiałów, o których mowa powyżej.</w:t>
      </w:r>
    </w:p>
    <w:p w14:paraId="16BC045B" w14:textId="77777777" w:rsidR="00871F86" w:rsidRPr="00AF183E" w:rsidRDefault="00871F86" w:rsidP="00871F86">
      <w:pPr>
        <w:pStyle w:val="Akapitzlist"/>
        <w:numPr>
          <w:ilvl w:val="0"/>
          <w:numId w:val="48"/>
        </w:numPr>
        <w:ind w:left="283" w:hanging="283"/>
        <w:jc w:val="both"/>
        <w:rPr>
          <w:rFonts w:ascii="Arial" w:eastAsia="Arial" w:hAnsi="Arial" w:cs="Arial"/>
          <w:sz w:val="20"/>
          <w:szCs w:val="20"/>
        </w:rPr>
      </w:pPr>
      <w:r w:rsidRPr="00AF183E">
        <w:rPr>
          <w:rFonts w:ascii="Arial" w:eastAsia="Arial" w:hAnsi="Arial" w:cs="Arial"/>
          <w:sz w:val="20"/>
          <w:szCs w:val="20"/>
        </w:rPr>
        <w:t xml:space="preserve">Maksymalna wartość zmiany wynagrodzenia z przyczyn określonych powyżej nie może przekroczyć 15% całkowitego wynagrodzenia Wykonawcy, tj. ceny ofertowej. </w:t>
      </w:r>
    </w:p>
    <w:p w14:paraId="45FFDFBD" w14:textId="77777777" w:rsidR="00871F86" w:rsidRPr="00AF183E" w:rsidRDefault="00871F86" w:rsidP="00871F86">
      <w:pPr>
        <w:pStyle w:val="Akapitzlist"/>
        <w:numPr>
          <w:ilvl w:val="0"/>
          <w:numId w:val="48"/>
        </w:numPr>
        <w:ind w:left="283" w:hanging="283"/>
        <w:jc w:val="both"/>
        <w:rPr>
          <w:rFonts w:ascii="Arial" w:eastAsia="Arial" w:hAnsi="Arial" w:cs="Arial"/>
          <w:sz w:val="20"/>
          <w:szCs w:val="20"/>
        </w:rPr>
      </w:pPr>
      <w:r w:rsidRPr="00AF183E">
        <w:rPr>
          <w:rFonts w:ascii="Arial" w:eastAsia="Arial" w:hAnsi="Arial" w:cs="Arial"/>
          <w:sz w:val="20"/>
          <w:szCs w:val="20"/>
        </w:rPr>
        <w:t>W celu skorzystania z uprawnienia do ubiegania się o zmianę wynagrodzenia z przyczyn, o których mowa powyżej, Wykonawca wystąpi do Zamawiającego z wnioskiem o dokonanie zmiany wysokości wynagrodzenia należnego Wykonawcy, wraz z uzasadnieniem zawierającym w szczególności szczegółowe wyliczenie całkowitej kwoty, o jaką wynagrodzenie Wykonawcy powinno ulec zmianie.</w:t>
      </w:r>
    </w:p>
    <w:p w14:paraId="043736D9" w14:textId="77777777" w:rsidR="00871F86" w:rsidRPr="00AF183E" w:rsidRDefault="00871F86" w:rsidP="00871F86">
      <w:pPr>
        <w:pStyle w:val="Akapitzlist"/>
        <w:numPr>
          <w:ilvl w:val="0"/>
          <w:numId w:val="48"/>
        </w:numPr>
        <w:ind w:left="283" w:hanging="283"/>
        <w:jc w:val="both"/>
        <w:rPr>
          <w:rFonts w:ascii="Arial" w:eastAsia="Arial" w:hAnsi="Arial" w:cs="Arial"/>
          <w:sz w:val="20"/>
          <w:szCs w:val="20"/>
        </w:rPr>
      </w:pPr>
      <w:r w:rsidRPr="00AF183E">
        <w:rPr>
          <w:rFonts w:ascii="Arial" w:eastAsia="Arial" w:hAnsi="Arial" w:cs="Arial"/>
          <w:sz w:val="20"/>
          <w:szCs w:val="20"/>
        </w:rPr>
        <w:t>Do wniosku o którym mowa powyżej Wykonawca zobowiązany jest dołączyć dokumenty, z których będzie wynikać, w jakim zakresie zmiany cen materiałów i kosztów mają wpływ na koszty wykonania umowy.</w:t>
      </w:r>
    </w:p>
    <w:p w14:paraId="553FC67F" w14:textId="77777777" w:rsidR="00871F86" w:rsidRPr="00AF183E" w:rsidRDefault="00871F86" w:rsidP="00871F86">
      <w:pPr>
        <w:pStyle w:val="Akapitzlist"/>
        <w:numPr>
          <w:ilvl w:val="0"/>
          <w:numId w:val="48"/>
        </w:numPr>
        <w:ind w:left="283" w:hanging="283"/>
        <w:jc w:val="both"/>
        <w:rPr>
          <w:rFonts w:ascii="Arial" w:eastAsia="Arial" w:hAnsi="Arial" w:cs="Arial"/>
          <w:sz w:val="20"/>
          <w:szCs w:val="20"/>
        </w:rPr>
      </w:pPr>
      <w:r w:rsidRPr="00AF183E">
        <w:rPr>
          <w:rFonts w:ascii="Arial" w:eastAsia="Arial" w:hAnsi="Arial" w:cs="Arial"/>
          <w:sz w:val="20"/>
          <w:szCs w:val="20"/>
        </w:rPr>
        <w:t>Zamawiający w terminie 10 dni roboczych od dnia przekazania wniosku, o którym mowa powyżej przekaże Wykonawcy informację o zakresie zmian wynagrodzenia należnego Wykonawcy, albo informację o braku podstaw do dokonania zmian wraz z uzasadnieniem.</w:t>
      </w:r>
    </w:p>
    <w:p w14:paraId="0AAEE1AA" w14:textId="77777777" w:rsidR="00871F86" w:rsidRPr="00AF183E" w:rsidRDefault="00871F86" w:rsidP="00871F86">
      <w:pPr>
        <w:pStyle w:val="Akapitzlist"/>
        <w:numPr>
          <w:ilvl w:val="0"/>
          <w:numId w:val="48"/>
        </w:numPr>
        <w:ind w:left="283" w:hanging="283"/>
        <w:jc w:val="both"/>
        <w:rPr>
          <w:rFonts w:ascii="Arial" w:eastAsia="Arial" w:hAnsi="Arial" w:cs="Arial"/>
          <w:sz w:val="20"/>
          <w:szCs w:val="20"/>
        </w:rPr>
      </w:pPr>
      <w:r w:rsidRPr="00AF183E">
        <w:rPr>
          <w:rFonts w:ascii="Arial" w:eastAsia="Arial" w:hAnsi="Arial" w:cs="Arial"/>
          <w:sz w:val="20"/>
          <w:szCs w:val="20"/>
        </w:rPr>
        <w:t xml:space="preserve">W przypadku otrzymania przez Stronę informacji o niezatwierdzeniu wniosku lub częściowym zatwierdzeniu wniosku, Strona ta może ponownie wystąpić z wnioskiem, o którym mowa powyżej. W takim przypadku postanowienia powyższe stosuje się odpowiednio.  </w:t>
      </w:r>
    </w:p>
    <w:p w14:paraId="7213DCF8" w14:textId="77777777" w:rsidR="00871F86" w:rsidRPr="00AF183E" w:rsidRDefault="00871F86" w:rsidP="00871F86">
      <w:pPr>
        <w:pStyle w:val="Akapitzlist"/>
        <w:numPr>
          <w:ilvl w:val="0"/>
          <w:numId w:val="48"/>
        </w:numPr>
        <w:ind w:left="283" w:hanging="283"/>
        <w:jc w:val="both"/>
        <w:rPr>
          <w:rFonts w:ascii="Arial" w:eastAsia="Arial" w:hAnsi="Arial" w:cs="Arial"/>
          <w:sz w:val="20"/>
          <w:szCs w:val="20"/>
        </w:rPr>
      </w:pPr>
      <w:r w:rsidRPr="00AF183E">
        <w:rPr>
          <w:rFonts w:ascii="Arial" w:eastAsia="Arial" w:hAnsi="Arial" w:cs="Arial"/>
          <w:sz w:val="20"/>
          <w:szCs w:val="20"/>
        </w:rPr>
        <w:t xml:space="preserve">Zawarcie aneksu nastąpi nie później niż w terminie 21 dni od dnia zatwierdzenia wniosku o dokonanie zmiany wysokości wynagrodzenia należnego Wykonawcy.  </w:t>
      </w:r>
    </w:p>
    <w:p w14:paraId="7F11085B" w14:textId="77777777" w:rsidR="00871F86" w:rsidRPr="00AF183E" w:rsidRDefault="00871F86" w:rsidP="00871F86">
      <w:pPr>
        <w:pStyle w:val="Akapitzlist"/>
        <w:numPr>
          <w:ilvl w:val="0"/>
          <w:numId w:val="48"/>
        </w:numPr>
        <w:ind w:left="283" w:hanging="283"/>
        <w:jc w:val="both"/>
        <w:rPr>
          <w:rFonts w:ascii="Arial" w:eastAsia="Arial" w:hAnsi="Arial" w:cs="Arial"/>
          <w:sz w:val="20"/>
          <w:szCs w:val="20"/>
        </w:rPr>
      </w:pPr>
      <w:r w:rsidRPr="00AF183E">
        <w:rPr>
          <w:rFonts w:ascii="Arial" w:eastAsia="Arial" w:hAnsi="Arial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zmianom kosztów dotyczących zobowiązania podwykonawcy, jeżeli łącznie spełnione są następujące warunki:</w:t>
      </w:r>
    </w:p>
    <w:p w14:paraId="4B7A8B69" w14:textId="77777777" w:rsidR="00871F86" w:rsidRPr="00AF183E" w:rsidRDefault="00871F86" w:rsidP="00871F86">
      <w:pPr>
        <w:pStyle w:val="Akapitzlist"/>
        <w:numPr>
          <w:ilvl w:val="1"/>
          <w:numId w:val="48"/>
        </w:numPr>
        <w:jc w:val="both"/>
        <w:rPr>
          <w:rFonts w:ascii="Arial" w:eastAsia="Arial" w:hAnsi="Arial" w:cs="Arial"/>
          <w:sz w:val="20"/>
          <w:szCs w:val="20"/>
        </w:rPr>
      </w:pPr>
      <w:r w:rsidRPr="00AF183E">
        <w:rPr>
          <w:rFonts w:ascii="Arial" w:eastAsia="Arial" w:hAnsi="Arial" w:cs="Arial"/>
          <w:sz w:val="20"/>
          <w:szCs w:val="20"/>
        </w:rPr>
        <w:t>przedmiotem umowy podwykonawczej są dostawy lub usługi</w:t>
      </w:r>
    </w:p>
    <w:p w14:paraId="37431AD4" w14:textId="77777777" w:rsidR="00871F86" w:rsidRPr="00AF183E" w:rsidRDefault="00871F86" w:rsidP="00871F86">
      <w:pPr>
        <w:pStyle w:val="Akapitzlist"/>
        <w:numPr>
          <w:ilvl w:val="1"/>
          <w:numId w:val="48"/>
        </w:numPr>
        <w:jc w:val="both"/>
        <w:rPr>
          <w:rFonts w:ascii="Arial" w:eastAsia="Arial" w:hAnsi="Arial" w:cs="Arial"/>
          <w:sz w:val="20"/>
          <w:szCs w:val="20"/>
        </w:rPr>
      </w:pPr>
      <w:r w:rsidRPr="00AF183E">
        <w:rPr>
          <w:rFonts w:ascii="Arial" w:eastAsia="Arial" w:hAnsi="Arial" w:cs="Arial"/>
          <w:sz w:val="20"/>
          <w:szCs w:val="20"/>
        </w:rPr>
        <w:t>okres obowiązywania umowy przekracza 6 miesięcy.</w:t>
      </w:r>
    </w:p>
    <w:p w14:paraId="24690F22" w14:textId="77777777" w:rsidR="00871F86" w:rsidRPr="00AF183E" w:rsidRDefault="00871F86" w:rsidP="00871F86">
      <w:pPr>
        <w:jc w:val="center"/>
        <w:rPr>
          <w:rFonts w:ascii="Arial" w:hAnsi="Arial" w:cs="Arial"/>
          <w:b/>
          <w:sz w:val="20"/>
          <w:szCs w:val="20"/>
        </w:rPr>
      </w:pPr>
    </w:p>
    <w:p w14:paraId="4CB0EFA2" w14:textId="7E8AD2D0" w:rsidR="00871F86" w:rsidRPr="00871F86" w:rsidRDefault="00871F86" w:rsidP="00871F86">
      <w:pPr>
        <w:pStyle w:val="Akapitzlist"/>
        <w:spacing w:line="360" w:lineRule="auto"/>
        <w:ind w:left="360"/>
        <w:jc w:val="center"/>
        <w:rPr>
          <w:rFonts w:ascii="Arial" w:hAnsi="Arial" w:cs="Arial"/>
          <w:iCs/>
          <w:sz w:val="20"/>
          <w:szCs w:val="20"/>
        </w:rPr>
      </w:pPr>
      <w:r w:rsidRPr="00871F86">
        <w:rPr>
          <w:rFonts w:ascii="Arial" w:hAnsi="Arial" w:cs="Arial"/>
          <w:iCs/>
          <w:sz w:val="20"/>
          <w:szCs w:val="20"/>
        </w:rPr>
        <w:t>§ 6</w:t>
      </w:r>
      <w:r>
        <w:rPr>
          <w:rFonts w:ascii="Arial" w:hAnsi="Arial" w:cs="Arial"/>
          <w:iCs/>
          <w:sz w:val="20"/>
          <w:szCs w:val="20"/>
        </w:rPr>
        <w:t>b</w:t>
      </w:r>
    </w:p>
    <w:p w14:paraId="6FD5F456" w14:textId="77777777" w:rsidR="00871F86" w:rsidRPr="00AF183E" w:rsidRDefault="00871F86" w:rsidP="00871F86">
      <w:pPr>
        <w:numPr>
          <w:ilvl w:val="3"/>
          <w:numId w:val="4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F183E">
        <w:rPr>
          <w:rFonts w:ascii="Arial" w:hAnsi="Arial" w:cs="Arial"/>
          <w:bCs/>
          <w:sz w:val="20"/>
          <w:szCs w:val="20"/>
        </w:rPr>
        <w:t xml:space="preserve">Zamawiający wymaga zatrudnienia na podstawie umowy o pracę przez wykonawcę lub podwykonawcę  osób wskazanych w Specyfikacji Warunków Zamówienia. </w:t>
      </w:r>
    </w:p>
    <w:p w14:paraId="7E0B735C" w14:textId="77777777" w:rsidR="00871F86" w:rsidRPr="00AF183E" w:rsidRDefault="00871F86" w:rsidP="00871F86">
      <w:pPr>
        <w:numPr>
          <w:ilvl w:val="3"/>
          <w:numId w:val="4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F183E">
        <w:rPr>
          <w:rFonts w:ascii="Arial" w:hAnsi="Arial" w:cs="Arial"/>
          <w:sz w:val="20"/>
          <w:szCs w:val="20"/>
        </w:rPr>
        <w:t>W trakcie realizacji zamówienia Zamawiający uprawniony jest do wykonywania czynności kontrolnych wobec Wykonawcy odnośnie spełnienia przez Wykonawcę lub Podwykonawcę wymogu zatrudnienia na podstawie umowy o pracę osób wykonujących czynności wskazane w ust. 1.</w:t>
      </w:r>
    </w:p>
    <w:p w14:paraId="185594D3" w14:textId="77777777" w:rsidR="00871F86" w:rsidRPr="00AF183E" w:rsidRDefault="00871F86" w:rsidP="00871F86">
      <w:pPr>
        <w:numPr>
          <w:ilvl w:val="3"/>
          <w:numId w:val="44"/>
        </w:numPr>
        <w:ind w:left="426"/>
        <w:rPr>
          <w:rFonts w:ascii="Arial" w:hAnsi="Arial" w:cs="Arial"/>
          <w:sz w:val="20"/>
          <w:szCs w:val="20"/>
        </w:rPr>
      </w:pPr>
      <w:r w:rsidRPr="00AF183E">
        <w:rPr>
          <w:rFonts w:ascii="Arial" w:hAnsi="Arial" w:cs="Arial"/>
          <w:sz w:val="20"/>
          <w:szCs w:val="20"/>
        </w:rPr>
        <w:t xml:space="preserve">Zamawiający uprawniony jest w szczególności do: </w:t>
      </w:r>
    </w:p>
    <w:p w14:paraId="263B14A2" w14:textId="77777777" w:rsidR="00871F86" w:rsidRPr="00AF183E" w:rsidRDefault="00871F86" w:rsidP="002E5837">
      <w:pPr>
        <w:numPr>
          <w:ilvl w:val="0"/>
          <w:numId w:val="46"/>
        </w:numPr>
        <w:ind w:left="643"/>
        <w:jc w:val="both"/>
        <w:rPr>
          <w:rFonts w:ascii="Arial" w:hAnsi="Arial" w:cs="Arial"/>
          <w:sz w:val="20"/>
          <w:szCs w:val="20"/>
        </w:rPr>
      </w:pPr>
      <w:r w:rsidRPr="00AF183E">
        <w:rPr>
          <w:rFonts w:ascii="Arial" w:hAnsi="Arial" w:cs="Arial"/>
          <w:sz w:val="20"/>
          <w:szCs w:val="20"/>
        </w:rPr>
        <w:t xml:space="preserve">żądania oświadczeń i dokumentów w zakresie potwierdzenia spełniania ww. wymogów </w:t>
      </w:r>
      <w:r w:rsidRPr="00AF183E">
        <w:rPr>
          <w:rFonts w:ascii="Arial" w:hAnsi="Arial" w:cs="Arial"/>
          <w:sz w:val="20"/>
          <w:szCs w:val="20"/>
        </w:rPr>
        <w:br/>
        <w:t>i dokonywania ich oceny,</w:t>
      </w:r>
    </w:p>
    <w:p w14:paraId="4393443F" w14:textId="77777777" w:rsidR="00871F86" w:rsidRPr="00AF183E" w:rsidRDefault="00871F86" w:rsidP="002E5837">
      <w:pPr>
        <w:numPr>
          <w:ilvl w:val="0"/>
          <w:numId w:val="46"/>
        </w:numPr>
        <w:ind w:left="643"/>
        <w:jc w:val="both"/>
        <w:rPr>
          <w:rFonts w:ascii="Arial" w:hAnsi="Arial" w:cs="Arial"/>
          <w:sz w:val="20"/>
          <w:szCs w:val="20"/>
        </w:rPr>
      </w:pPr>
      <w:r w:rsidRPr="00AF183E">
        <w:rPr>
          <w:rFonts w:ascii="Arial" w:hAnsi="Arial" w:cs="Arial"/>
          <w:sz w:val="20"/>
          <w:szCs w:val="20"/>
        </w:rPr>
        <w:t>żądania wyjaśnień w przypadku wątpliwości w zakresie potwierdzenia spełniania ww. wymogów,</w:t>
      </w:r>
    </w:p>
    <w:p w14:paraId="03AE03FA" w14:textId="77777777" w:rsidR="00871F86" w:rsidRPr="00AF183E" w:rsidRDefault="00871F86" w:rsidP="002E5837">
      <w:pPr>
        <w:numPr>
          <w:ilvl w:val="0"/>
          <w:numId w:val="46"/>
        </w:numPr>
        <w:ind w:left="643"/>
        <w:jc w:val="both"/>
        <w:rPr>
          <w:rFonts w:ascii="Arial" w:hAnsi="Arial" w:cs="Arial"/>
          <w:sz w:val="20"/>
          <w:szCs w:val="20"/>
        </w:rPr>
      </w:pPr>
      <w:r w:rsidRPr="00AF183E">
        <w:rPr>
          <w:rFonts w:ascii="Arial" w:hAnsi="Arial" w:cs="Arial"/>
          <w:sz w:val="20"/>
          <w:szCs w:val="20"/>
        </w:rPr>
        <w:t>przeprowadzania kontroli na miejscu wykonywania świadczenia.</w:t>
      </w:r>
    </w:p>
    <w:p w14:paraId="45DB2E30" w14:textId="77777777" w:rsidR="00871F86" w:rsidRPr="00AF183E" w:rsidRDefault="00871F86" w:rsidP="00871F86">
      <w:pPr>
        <w:numPr>
          <w:ilvl w:val="3"/>
          <w:numId w:val="4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F183E">
        <w:rPr>
          <w:rFonts w:ascii="Arial" w:hAnsi="Arial" w:cs="Arial"/>
          <w:sz w:val="20"/>
          <w:szCs w:val="20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ust.1. czynności w trakcie realizacji zamówienia:</w:t>
      </w:r>
    </w:p>
    <w:p w14:paraId="0487D343" w14:textId="3B67432D" w:rsidR="00871F86" w:rsidRPr="00871F86" w:rsidRDefault="00871F86" w:rsidP="002E5837">
      <w:pPr>
        <w:pStyle w:val="Akapitzlist"/>
        <w:numPr>
          <w:ilvl w:val="0"/>
          <w:numId w:val="45"/>
        </w:numPr>
        <w:ind w:left="643"/>
        <w:jc w:val="both"/>
        <w:rPr>
          <w:rFonts w:ascii="Arial" w:hAnsi="Arial" w:cs="Arial"/>
          <w:i/>
          <w:sz w:val="20"/>
          <w:szCs w:val="20"/>
        </w:rPr>
      </w:pPr>
      <w:r w:rsidRPr="00871F86">
        <w:rPr>
          <w:rFonts w:ascii="Arial" w:hAnsi="Arial" w:cs="Arial"/>
          <w:sz w:val="20"/>
          <w:szCs w:val="20"/>
        </w:rPr>
        <w:t>oświadczenie zatrudnionego pracownika</w:t>
      </w:r>
    </w:p>
    <w:p w14:paraId="69C0736D" w14:textId="77777777" w:rsidR="00871F86" w:rsidRPr="00AF183E" w:rsidRDefault="00871F86" w:rsidP="002E5837">
      <w:pPr>
        <w:numPr>
          <w:ilvl w:val="0"/>
          <w:numId w:val="45"/>
        </w:numPr>
        <w:ind w:left="643"/>
        <w:jc w:val="both"/>
        <w:rPr>
          <w:rFonts w:ascii="Arial" w:hAnsi="Arial" w:cs="Arial"/>
          <w:i/>
          <w:sz w:val="20"/>
          <w:szCs w:val="20"/>
        </w:rPr>
      </w:pPr>
      <w:r w:rsidRPr="00AF183E">
        <w:rPr>
          <w:rFonts w:ascii="Arial" w:hAnsi="Arial" w:cs="Arial"/>
          <w:sz w:val="20"/>
          <w:szCs w:val="20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17E2A19B" w14:textId="77777777" w:rsidR="00871F86" w:rsidRDefault="00871F86" w:rsidP="002E5837">
      <w:pPr>
        <w:numPr>
          <w:ilvl w:val="0"/>
          <w:numId w:val="45"/>
        </w:numPr>
        <w:ind w:left="643"/>
        <w:jc w:val="both"/>
        <w:rPr>
          <w:rFonts w:ascii="Arial" w:hAnsi="Arial" w:cs="Arial"/>
          <w:i/>
          <w:sz w:val="20"/>
          <w:szCs w:val="20"/>
        </w:rPr>
      </w:pPr>
      <w:r w:rsidRPr="00AF183E">
        <w:rPr>
          <w:rFonts w:ascii="Arial" w:hAnsi="Arial" w:cs="Arial"/>
          <w:sz w:val="20"/>
          <w:szCs w:val="20"/>
        </w:rPr>
        <w:t xml:space="preserve">poświadczoną za zgodność z oryginałem odpowiednio przez Wykonawcę lub Podwykonawcę kopię umowy/umów o pracę osób wykonujących w trakcie realizacji zamówienia czynności, których dotyczy </w:t>
      </w:r>
      <w:r w:rsidRPr="00AF183E">
        <w:rPr>
          <w:rFonts w:ascii="Arial" w:hAnsi="Arial" w:cs="Arial"/>
          <w:sz w:val="20"/>
          <w:szCs w:val="20"/>
        </w:rPr>
        <w:lastRenderedPageBreak/>
        <w:t xml:space="preserve">ww. oświadczenie Wykonawcy lub Podwykonawcy (wraz z dokumentem regulującym zakres obowiązków, jeżeli został sporządzony). Kopia umowy/umów powinna zostać zanonimizowana w sposób zapewniający ochronę danych osobowych pracowników, zgodnie z przepisami </w:t>
      </w:r>
      <w:r w:rsidRPr="00AF183E">
        <w:rPr>
          <w:rFonts w:ascii="Arial" w:hAnsi="Arial" w:cs="Arial"/>
          <w:bCs/>
          <w:sz w:val="20"/>
          <w:szCs w:val="20"/>
        </w:rPr>
        <w:t>ustawy z dnia 24 maja 2018 r. o ochronie danych osobowych</w:t>
      </w:r>
      <w:r w:rsidRPr="00AF183E">
        <w:rPr>
          <w:rFonts w:ascii="Arial" w:hAnsi="Arial" w:cs="Arial"/>
          <w:sz w:val="20"/>
          <w:szCs w:val="20"/>
        </w:rPr>
        <w:t xml:space="preserve"> (tj. </w:t>
      </w:r>
      <w:r w:rsidRPr="00AF183E">
        <w:rPr>
          <w:rFonts w:ascii="Arial" w:hAnsi="Arial" w:cs="Arial"/>
          <w:sz w:val="20"/>
          <w:szCs w:val="20"/>
        </w:rPr>
        <w:br/>
        <w:t>w szczególności bez imion, nazwisk, adresów, nr PESEL pracowników). Informacje takie jak: data zawarcia umowy, rodzaj umowy o pracę i wymiar etatu powinny być możliwe do zidentyfikowania;</w:t>
      </w:r>
    </w:p>
    <w:p w14:paraId="34E3AAA7" w14:textId="5CA3EDB2" w:rsidR="00871F86" w:rsidRPr="00871F86" w:rsidRDefault="00871F86" w:rsidP="002E5837">
      <w:pPr>
        <w:numPr>
          <w:ilvl w:val="0"/>
          <w:numId w:val="45"/>
        </w:numPr>
        <w:ind w:left="643"/>
        <w:jc w:val="both"/>
        <w:rPr>
          <w:rFonts w:ascii="Arial" w:hAnsi="Arial" w:cs="Arial"/>
          <w:i/>
          <w:sz w:val="20"/>
          <w:szCs w:val="20"/>
        </w:rPr>
      </w:pPr>
      <w:r w:rsidRPr="00871F86">
        <w:rPr>
          <w:rFonts w:ascii="Arial" w:hAnsi="Arial" w:cs="Arial"/>
          <w:sz w:val="20"/>
          <w:szCs w:val="20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1D169339" w14:textId="4EF0698F" w:rsidR="00871F86" w:rsidRPr="00AF183E" w:rsidRDefault="00871F86" w:rsidP="002E5837">
      <w:pPr>
        <w:numPr>
          <w:ilvl w:val="0"/>
          <w:numId w:val="45"/>
        </w:numPr>
        <w:ind w:left="643"/>
        <w:jc w:val="both"/>
        <w:rPr>
          <w:rFonts w:ascii="Arial" w:hAnsi="Arial" w:cs="Arial"/>
          <w:sz w:val="20"/>
          <w:szCs w:val="20"/>
        </w:rPr>
      </w:pPr>
      <w:r w:rsidRPr="00AF183E">
        <w:rPr>
          <w:rFonts w:ascii="Arial" w:hAnsi="Arial" w:cs="Arial"/>
          <w:sz w:val="20"/>
          <w:szCs w:val="20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24 maja 2018 r. o ochronie danych osobowych</w:t>
      </w:r>
      <w:r w:rsidRPr="00AF183E">
        <w:rPr>
          <w:rFonts w:ascii="Arial" w:hAnsi="Arial" w:cs="Arial"/>
          <w:i/>
          <w:sz w:val="20"/>
          <w:szCs w:val="20"/>
        </w:rPr>
        <w:t>.</w:t>
      </w:r>
    </w:p>
    <w:p w14:paraId="061AC149" w14:textId="77777777" w:rsidR="00871F86" w:rsidRPr="00AF183E" w:rsidRDefault="00871F86" w:rsidP="00871F86">
      <w:pPr>
        <w:numPr>
          <w:ilvl w:val="3"/>
          <w:numId w:val="4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F183E">
        <w:rPr>
          <w:rFonts w:ascii="Arial" w:hAnsi="Arial" w:cs="Arial"/>
          <w:sz w:val="20"/>
          <w:szCs w:val="20"/>
        </w:rPr>
        <w:t xml:space="preserve">Dokumenty, o których mowa powyżej powinny zostać ograniczone w zakresie przetwarzania danych osobowych tylko do tego rodzaju danych i tylko do takiej treści, które są niezbędne ze względu na cel ich zbierania (zasada minimalizacji danych). W tym celu wymagana jest </w:t>
      </w:r>
      <w:proofErr w:type="spellStart"/>
      <w:r w:rsidRPr="00AF183E">
        <w:rPr>
          <w:rFonts w:ascii="Arial" w:hAnsi="Arial" w:cs="Arial"/>
          <w:sz w:val="20"/>
          <w:szCs w:val="20"/>
        </w:rPr>
        <w:t>anonimizacja</w:t>
      </w:r>
      <w:proofErr w:type="spellEnd"/>
      <w:r w:rsidRPr="00AF183E">
        <w:rPr>
          <w:rFonts w:ascii="Arial" w:hAnsi="Arial" w:cs="Arial"/>
          <w:sz w:val="20"/>
          <w:szCs w:val="20"/>
        </w:rPr>
        <w:t xml:space="preserve"> danych osób uczestniczących w realizacji zamówienia, które w kontekście weryfikacji spełniania przez Wykonawcę obowiązku, o którym mowa w art. 95 </w:t>
      </w:r>
      <w:proofErr w:type="spellStart"/>
      <w:r w:rsidRPr="00AF183E">
        <w:rPr>
          <w:rFonts w:ascii="Arial" w:hAnsi="Arial" w:cs="Arial"/>
          <w:sz w:val="20"/>
          <w:szCs w:val="20"/>
        </w:rPr>
        <w:t>Pzp</w:t>
      </w:r>
      <w:proofErr w:type="spellEnd"/>
      <w:r w:rsidRPr="00AF183E">
        <w:rPr>
          <w:rFonts w:ascii="Arial" w:hAnsi="Arial" w:cs="Arial"/>
          <w:sz w:val="20"/>
          <w:szCs w:val="20"/>
        </w:rPr>
        <w:t xml:space="preserve"> mają charakter irrelewantny. Powyższe dokumenty powinny zostać w szczególności pozbawione adresów, czy numerów PESEL pracowników). Imię i nazwisko pracownika nie podlega </w:t>
      </w:r>
      <w:proofErr w:type="spellStart"/>
      <w:r w:rsidRPr="00AF183E">
        <w:rPr>
          <w:rFonts w:ascii="Arial" w:hAnsi="Arial" w:cs="Arial"/>
          <w:sz w:val="20"/>
          <w:szCs w:val="20"/>
        </w:rPr>
        <w:t>anonimizacji</w:t>
      </w:r>
      <w:proofErr w:type="spellEnd"/>
      <w:r w:rsidRPr="00AF183E">
        <w:rPr>
          <w:rFonts w:ascii="Arial" w:hAnsi="Arial" w:cs="Arial"/>
          <w:sz w:val="20"/>
          <w:szCs w:val="20"/>
        </w:rPr>
        <w:t xml:space="preserve">. Informacje takie jak: data zawarcia umowy, rodzaj umowy o pracę, wymiar etatu i rodzaj pracy powinny być możliwe do zidentyfikowania. </w:t>
      </w:r>
    </w:p>
    <w:p w14:paraId="141774D4" w14:textId="77777777" w:rsidR="002E5837" w:rsidRDefault="00871F86" w:rsidP="002E5837">
      <w:pPr>
        <w:numPr>
          <w:ilvl w:val="3"/>
          <w:numId w:val="4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F183E">
        <w:rPr>
          <w:rFonts w:ascii="Arial" w:hAnsi="Arial" w:cs="Arial"/>
          <w:sz w:val="20"/>
          <w:szCs w:val="20"/>
        </w:rPr>
        <w:t>W ramach czynności kontrolnych przestrzegania wymogu zatrudnienia, o którym mowa powyżej Zamawiający oprócz weryfikacji dokumentów, o których mowa powyżej jest uprawniony także do żądania wyjaśnień w przypadku wątpliwości w zakresie potwierdzenia spełniania ww. wymogu lub do przeprowadzania kontroli na miejscu wykonywania świadczenia. W przypadku uzasadnionych zastrzeżeń co do zatrudnienia osób w świetle powyższych zasad, jak również przestrzegania prawa pracy przez Wykonawcę lub Podwykonawcę, Zamawiający może zwrócić się o przeprowadzenie kontroli przez Państwową Inspekcję Pracy;</w:t>
      </w:r>
    </w:p>
    <w:p w14:paraId="78504A66" w14:textId="77777777" w:rsidR="002E5837" w:rsidRDefault="00871F86" w:rsidP="002E5837">
      <w:pPr>
        <w:numPr>
          <w:ilvl w:val="3"/>
          <w:numId w:val="4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2E5837">
        <w:rPr>
          <w:rFonts w:ascii="Arial" w:hAnsi="Arial" w:cs="Arial"/>
          <w:sz w:val="20"/>
          <w:szCs w:val="20"/>
        </w:rPr>
        <w:t xml:space="preserve">Z tytułu niespełnienia przez Wykonawcę lub podwykonawcę wymogu zatrudnienia na podstawie umowy o pracę osób wykonujących wskazane w ust.1. czynności Zamawiający przewiduje sankcję </w:t>
      </w:r>
      <w:r w:rsidRPr="002E5837">
        <w:rPr>
          <w:rFonts w:ascii="Arial" w:hAnsi="Arial" w:cs="Arial"/>
          <w:sz w:val="20"/>
          <w:szCs w:val="20"/>
        </w:rPr>
        <w:br/>
        <w:t xml:space="preserve">w postaci obowiązku zapłaty przez wykonawcę kary umownej. Niezłożenie przez wykonawcę </w:t>
      </w:r>
      <w:r w:rsidRPr="002E5837">
        <w:rPr>
          <w:rFonts w:ascii="Arial" w:hAnsi="Arial" w:cs="Arial"/>
          <w:sz w:val="20"/>
          <w:szCs w:val="20"/>
        </w:rPr>
        <w:br/>
        <w:t xml:space="preserve">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ust.3. czynności. </w:t>
      </w:r>
    </w:p>
    <w:p w14:paraId="58258974" w14:textId="13D89EC9" w:rsidR="004662AC" w:rsidRPr="002E5837" w:rsidRDefault="00871F86" w:rsidP="002E5837">
      <w:pPr>
        <w:numPr>
          <w:ilvl w:val="3"/>
          <w:numId w:val="4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2E5837">
        <w:rPr>
          <w:rFonts w:ascii="Arial" w:hAnsi="Arial" w:cs="Arial"/>
          <w:sz w:val="20"/>
          <w:szCs w:val="20"/>
        </w:rPr>
        <w:t>Wykonawca zobowiązany jest do zawarcia w treści umowy z podwykonawcą/-</w:t>
      </w:r>
      <w:proofErr w:type="spellStart"/>
      <w:r w:rsidRPr="002E5837">
        <w:rPr>
          <w:rFonts w:ascii="Arial" w:hAnsi="Arial" w:cs="Arial"/>
          <w:sz w:val="20"/>
          <w:szCs w:val="20"/>
        </w:rPr>
        <w:t>ami</w:t>
      </w:r>
      <w:proofErr w:type="spellEnd"/>
      <w:r w:rsidRPr="002E5837">
        <w:rPr>
          <w:rFonts w:ascii="Arial" w:hAnsi="Arial" w:cs="Arial"/>
          <w:sz w:val="20"/>
          <w:szCs w:val="20"/>
        </w:rPr>
        <w:t>, zapisów umożliwiających realizację obowiązków wynikających z niniejszego ustępu.</w:t>
      </w:r>
    </w:p>
    <w:p w14:paraId="0A7FACF6" w14:textId="77777777" w:rsidR="00871F86" w:rsidRDefault="00871F86" w:rsidP="004662AC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33170A59" w14:textId="7B15B2F7" w:rsidR="00E44C38" w:rsidRPr="00A23D4B" w:rsidRDefault="00E44C38" w:rsidP="004662AC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A23D4B">
        <w:rPr>
          <w:rFonts w:ascii="Arial" w:hAnsi="Arial" w:cs="Arial"/>
          <w:iCs/>
          <w:sz w:val="20"/>
          <w:szCs w:val="20"/>
        </w:rPr>
        <w:t xml:space="preserve">§ </w:t>
      </w:r>
      <w:r w:rsidR="00FA2B41">
        <w:rPr>
          <w:rFonts w:ascii="Arial" w:hAnsi="Arial" w:cs="Arial"/>
          <w:iCs/>
          <w:sz w:val="20"/>
          <w:szCs w:val="20"/>
        </w:rPr>
        <w:t>7</w:t>
      </w:r>
    </w:p>
    <w:p w14:paraId="15F4BEB1" w14:textId="77777777" w:rsidR="009E3374" w:rsidRPr="00A23D4B" w:rsidRDefault="00156852" w:rsidP="004662AC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bookmarkStart w:id="15" w:name="_Hlk12883856"/>
      <w:r w:rsidRPr="00A23D4B">
        <w:rPr>
          <w:rFonts w:ascii="Arial" w:hAnsi="Arial" w:cs="Arial"/>
          <w:sz w:val="20"/>
          <w:szCs w:val="20"/>
        </w:rPr>
        <w:t xml:space="preserve">Przewidywany przez Zamawiającego termin wykonania zamówienia: do </w:t>
      </w:r>
      <w:r w:rsidR="00FA2B41">
        <w:rPr>
          <w:rFonts w:ascii="Arial" w:hAnsi="Arial" w:cs="Arial"/>
          <w:sz w:val="20"/>
          <w:szCs w:val="20"/>
        </w:rPr>
        <w:t>24</w:t>
      </w:r>
      <w:r w:rsidRPr="00A23D4B">
        <w:rPr>
          <w:rFonts w:ascii="Arial" w:hAnsi="Arial" w:cs="Arial"/>
          <w:sz w:val="20"/>
          <w:szCs w:val="20"/>
        </w:rPr>
        <w:t xml:space="preserve"> miesięcy od dnia podpisania umowy.</w:t>
      </w:r>
    </w:p>
    <w:bookmarkEnd w:id="15"/>
    <w:p w14:paraId="69445547" w14:textId="77777777" w:rsidR="00E44C38" w:rsidRPr="00A3475B" w:rsidRDefault="00B800E2" w:rsidP="004662AC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ind w:left="357" w:right="17" w:hanging="357"/>
        <w:jc w:val="both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</w:rPr>
        <w:t>T</w:t>
      </w:r>
      <w:r w:rsidRPr="00A3475B">
        <w:rPr>
          <w:rFonts w:ascii="Arial" w:hAnsi="Arial" w:cs="Arial"/>
          <w:iCs/>
          <w:sz w:val="20"/>
          <w:szCs w:val="20"/>
        </w:rPr>
        <w:t>ermin wykonania przedmiotu umowy określonego w § 1</w:t>
      </w:r>
      <w:r>
        <w:rPr>
          <w:rFonts w:ascii="Arial" w:hAnsi="Arial" w:cs="Arial"/>
          <w:iCs/>
          <w:sz w:val="20"/>
          <w:szCs w:val="20"/>
        </w:rPr>
        <w:t xml:space="preserve"> obejmuje</w:t>
      </w:r>
      <w:r w:rsidRPr="00A3475B">
        <w:rPr>
          <w:rFonts w:ascii="Arial" w:hAnsi="Arial" w:cs="Arial"/>
          <w:iCs/>
          <w:sz w:val="20"/>
          <w:szCs w:val="20"/>
        </w:rPr>
        <w:t xml:space="preserve"> przekazanie Zamawiającemu przez Wykonawcę: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7D8881D8" w14:textId="77777777" w:rsidR="00C30FD6" w:rsidRPr="00CC771D" w:rsidRDefault="00C30FD6" w:rsidP="004662AC">
      <w:pPr>
        <w:numPr>
          <w:ilvl w:val="0"/>
          <w:numId w:val="30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CC771D">
        <w:rPr>
          <w:rFonts w:ascii="Arial" w:hAnsi="Arial" w:cs="Arial"/>
          <w:sz w:val="20"/>
          <w:szCs w:val="20"/>
        </w:rPr>
        <w:t>opracowa</w:t>
      </w:r>
      <w:r w:rsidR="00B800E2">
        <w:rPr>
          <w:rFonts w:ascii="Arial" w:hAnsi="Arial" w:cs="Arial"/>
          <w:sz w:val="20"/>
          <w:szCs w:val="20"/>
        </w:rPr>
        <w:t>ń</w:t>
      </w:r>
      <w:r w:rsidRPr="00CC77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771D">
        <w:rPr>
          <w:rFonts w:ascii="Arial" w:hAnsi="Arial" w:cs="Arial"/>
          <w:sz w:val="20"/>
          <w:szCs w:val="20"/>
        </w:rPr>
        <w:t>ekofizjograficzn</w:t>
      </w:r>
      <w:r w:rsidR="00B800E2">
        <w:rPr>
          <w:rFonts w:ascii="Arial" w:hAnsi="Arial" w:cs="Arial"/>
          <w:sz w:val="20"/>
          <w:szCs w:val="20"/>
        </w:rPr>
        <w:t>ych</w:t>
      </w:r>
      <w:proofErr w:type="spellEnd"/>
      <w:r w:rsidRPr="00CC771D">
        <w:rPr>
          <w:rFonts w:ascii="Arial" w:hAnsi="Arial" w:cs="Arial"/>
          <w:sz w:val="20"/>
          <w:szCs w:val="20"/>
        </w:rPr>
        <w:t xml:space="preserve"> - </w:t>
      </w:r>
      <w:r w:rsidR="00DA1736">
        <w:rPr>
          <w:rFonts w:ascii="Arial" w:hAnsi="Arial" w:cs="Arial"/>
          <w:sz w:val="20"/>
          <w:szCs w:val="20"/>
        </w:rPr>
        <w:t>60 dni (licząc od daty podpisania umowy);</w:t>
      </w:r>
    </w:p>
    <w:p w14:paraId="78EA41BD" w14:textId="2361E728" w:rsidR="00C30FD6" w:rsidRPr="00CC771D" w:rsidRDefault="00D74732" w:rsidP="004662AC">
      <w:pPr>
        <w:numPr>
          <w:ilvl w:val="0"/>
          <w:numId w:val="30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</w:t>
      </w:r>
      <w:r w:rsidR="00AC64A8">
        <w:rPr>
          <w:rFonts w:ascii="Arial" w:hAnsi="Arial" w:cs="Arial"/>
          <w:sz w:val="20"/>
          <w:szCs w:val="20"/>
        </w:rPr>
        <w:t xml:space="preserve"> zmiany</w:t>
      </w:r>
      <w:r>
        <w:rPr>
          <w:rFonts w:ascii="Arial" w:hAnsi="Arial" w:cs="Arial"/>
          <w:sz w:val="20"/>
          <w:szCs w:val="20"/>
        </w:rPr>
        <w:t xml:space="preserve"> planu </w:t>
      </w:r>
      <w:r w:rsidR="00AC64A8">
        <w:rPr>
          <w:rFonts w:ascii="Arial" w:hAnsi="Arial" w:cs="Arial"/>
          <w:sz w:val="20"/>
          <w:szCs w:val="20"/>
        </w:rPr>
        <w:t>lub</w:t>
      </w:r>
      <w:r>
        <w:rPr>
          <w:rFonts w:ascii="Arial" w:hAnsi="Arial" w:cs="Arial"/>
          <w:sz w:val="20"/>
          <w:szCs w:val="20"/>
        </w:rPr>
        <w:t xml:space="preserve"> projekt planu </w:t>
      </w:r>
      <w:r w:rsidR="00C30FD6" w:rsidRPr="00CC771D">
        <w:rPr>
          <w:rFonts w:ascii="Arial" w:hAnsi="Arial" w:cs="Arial"/>
          <w:iCs/>
          <w:sz w:val="20"/>
          <w:szCs w:val="20"/>
        </w:rPr>
        <w:t>wraz z prognoz</w:t>
      </w:r>
      <w:r w:rsidR="00283A22">
        <w:rPr>
          <w:rFonts w:ascii="Arial" w:hAnsi="Arial" w:cs="Arial"/>
          <w:iCs/>
          <w:sz w:val="20"/>
          <w:szCs w:val="20"/>
        </w:rPr>
        <w:t>ą</w:t>
      </w:r>
      <w:r w:rsidR="00C30FD6" w:rsidRPr="00CC771D">
        <w:rPr>
          <w:rFonts w:ascii="Arial" w:hAnsi="Arial" w:cs="Arial"/>
          <w:iCs/>
          <w:sz w:val="20"/>
          <w:szCs w:val="20"/>
        </w:rPr>
        <w:t xml:space="preserve"> </w:t>
      </w:r>
      <w:r w:rsidR="00C30FD6" w:rsidRPr="00BC299E">
        <w:rPr>
          <w:rFonts w:ascii="Arial" w:hAnsi="Arial" w:cs="Arial"/>
          <w:iCs/>
          <w:sz w:val="20"/>
          <w:szCs w:val="20"/>
        </w:rPr>
        <w:t xml:space="preserve">oddziaływania na środowisko w celu uzyskania opinii Gminnej Komisji Urbanistyczno-Architektonicznej - w terminie </w:t>
      </w:r>
      <w:r w:rsidR="003834CD">
        <w:rPr>
          <w:rFonts w:ascii="Arial" w:hAnsi="Arial" w:cs="Arial"/>
          <w:iCs/>
          <w:sz w:val="20"/>
          <w:szCs w:val="20"/>
        </w:rPr>
        <w:t>120</w:t>
      </w:r>
      <w:r w:rsidR="00DA1736" w:rsidRPr="00BC299E">
        <w:rPr>
          <w:rFonts w:ascii="Arial" w:hAnsi="Arial" w:cs="Arial"/>
          <w:iCs/>
          <w:sz w:val="20"/>
          <w:szCs w:val="20"/>
        </w:rPr>
        <w:t xml:space="preserve"> dni (licząc od daty </w:t>
      </w:r>
      <w:r w:rsidR="00945625" w:rsidRPr="00BC299E">
        <w:rPr>
          <w:rFonts w:ascii="Arial" w:hAnsi="Arial" w:cs="Arial"/>
          <w:iCs/>
          <w:sz w:val="20"/>
          <w:szCs w:val="20"/>
        </w:rPr>
        <w:t>otrzymania</w:t>
      </w:r>
      <w:r w:rsidR="00DA1736" w:rsidRPr="00BC299E">
        <w:rPr>
          <w:rFonts w:ascii="Arial" w:hAnsi="Arial" w:cs="Arial"/>
          <w:iCs/>
          <w:sz w:val="20"/>
          <w:szCs w:val="20"/>
        </w:rPr>
        <w:t xml:space="preserve"> </w:t>
      </w:r>
      <w:r w:rsidR="000A4866" w:rsidRPr="00BC299E">
        <w:rPr>
          <w:rFonts w:ascii="Arial" w:hAnsi="Arial" w:cs="Arial"/>
          <w:iCs/>
          <w:sz w:val="20"/>
          <w:szCs w:val="20"/>
        </w:rPr>
        <w:t>materiałów, o których mowa w § 2</w:t>
      </w:r>
      <w:r w:rsidR="00DA1736" w:rsidRPr="00BC299E">
        <w:rPr>
          <w:rFonts w:ascii="Arial" w:hAnsi="Arial" w:cs="Arial"/>
          <w:iCs/>
          <w:sz w:val="20"/>
          <w:szCs w:val="20"/>
        </w:rPr>
        <w:t>);</w:t>
      </w:r>
    </w:p>
    <w:p w14:paraId="4DE8DCAE" w14:textId="77777777" w:rsidR="00C30FD6" w:rsidRPr="00CC771D" w:rsidRDefault="00D74732" w:rsidP="004662AC">
      <w:pPr>
        <w:numPr>
          <w:ilvl w:val="0"/>
          <w:numId w:val="30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projektu </w:t>
      </w:r>
      <w:r w:rsidR="00AC64A8">
        <w:rPr>
          <w:rFonts w:ascii="Arial" w:hAnsi="Arial" w:cs="Arial"/>
          <w:sz w:val="20"/>
          <w:szCs w:val="20"/>
        </w:rPr>
        <w:t xml:space="preserve">zmiany </w:t>
      </w:r>
      <w:r>
        <w:rPr>
          <w:rFonts w:ascii="Arial" w:hAnsi="Arial" w:cs="Arial"/>
          <w:sz w:val="20"/>
          <w:szCs w:val="20"/>
        </w:rPr>
        <w:t xml:space="preserve">planu </w:t>
      </w:r>
      <w:r w:rsidR="00AC64A8">
        <w:rPr>
          <w:rFonts w:ascii="Arial" w:hAnsi="Arial" w:cs="Arial"/>
          <w:sz w:val="20"/>
          <w:szCs w:val="20"/>
        </w:rPr>
        <w:t xml:space="preserve">lub </w:t>
      </w:r>
      <w:r>
        <w:rPr>
          <w:rFonts w:ascii="Arial" w:hAnsi="Arial" w:cs="Arial"/>
          <w:sz w:val="20"/>
          <w:szCs w:val="20"/>
        </w:rPr>
        <w:t xml:space="preserve">projektu planu </w:t>
      </w:r>
      <w:r w:rsidR="00C30FD6" w:rsidRPr="00CC771D">
        <w:rPr>
          <w:rFonts w:ascii="Arial" w:hAnsi="Arial" w:cs="Arial"/>
          <w:sz w:val="20"/>
          <w:szCs w:val="20"/>
        </w:rPr>
        <w:t>wraz z prognoz</w:t>
      </w:r>
      <w:r w:rsidR="0003410E">
        <w:rPr>
          <w:rFonts w:ascii="Arial" w:hAnsi="Arial" w:cs="Arial"/>
          <w:sz w:val="20"/>
          <w:szCs w:val="20"/>
        </w:rPr>
        <w:t>ą</w:t>
      </w:r>
      <w:r w:rsidR="00C30FD6" w:rsidRPr="00CC771D">
        <w:rPr>
          <w:rFonts w:ascii="Arial" w:hAnsi="Arial" w:cs="Arial"/>
          <w:sz w:val="20"/>
          <w:szCs w:val="20"/>
        </w:rPr>
        <w:t xml:space="preserve"> oddziaływania na środowisko, w celu uzyskania opinii i dokonania uzgodnień - </w:t>
      </w:r>
      <w:r w:rsidR="00EB3CE2">
        <w:rPr>
          <w:rFonts w:ascii="Arial" w:hAnsi="Arial" w:cs="Arial"/>
          <w:sz w:val="20"/>
          <w:szCs w:val="20"/>
        </w:rPr>
        <w:t>30</w:t>
      </w:r>
      <w:r w:rsidR="00C30FD6" w:rsidRPr="00CC771D">
        <w:rPr>
          <w:rFonts w:ascii="Arial" w:hAnsi="Arial" w:cs="Arial"/>
          <w:sz w:val="20"/>
          <w:szCs w:val="20"/>
        </w:rPr>
        <w:t xml:space="preserve"> dni </w:t>
      </w:r>
      <w:r w:rsidR="00C30FD6" w:rsidRPr="00E50092">
        <w:rPr>
          <w:rFonts w:ascii="Arial" w:hAnsi="Arial" w:cs="Arial"/>
          <w:sz w:val="20"/>
          <w:szCs w:val="20"/>
        </w:rPr>
        <w:t xml:space="preserve">(licząc od daty przekazania przez Zamawiającego opinii </w:t>
      </w:r>
      <w:r w:rsidR="00C30FD6" w:rsidRPr="00E50092">
        <w:rPr>
          <w:rFonts w:ascii="Arial" w:hAnsi="Arial" w:cs="Arial"/>
          <w:iCs/>
          <w:sz w:val="20"/>
          <w:szCs w:val="20"/>
        </w:rPr>
        <w:t>Gminnej Komisji Urbanistyczno-Architektonicznej</w:t>
      </w:r>
      <w:r w:rsidR="00C30FD6" w:rsidRPr="00E50092">
        <w:rPr>
          <w:rFonts w:ascii="Arial" w:hAnsi="Arial" w:cs="Arial"/>
          <w:sz w:val="20"/>
          <w:szCs w:val="20"/>
        </w:rPr>
        <w:t>);</w:t>
      </w:r>
    </w:p>
    <w:p w14:paraId="7966E423" w14:textId="77777777" w:rsidR="00C30FD6" w:rsidRDefault="00D74732" w:rsidP="004662AC">
      <w:pPr>
        <w:numPr>
          <w:ilvl w:val="0"/>
          <w:numId w:val="30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projektu</w:t>
      </w:r>
      <w:r w:rsidR="00AC64A8">
        <w:rPr>
          <w:rFonts w:ascii="Arial" w:hAnsi="Arial" w:cs="Arial"/>
          <w:sz w:val="20"/>
          <w:szCs w:val="20"/>
        </w:rPr>
        <w:t xml:space="preserve"> zmiany</w:t>
      </w:r>
      <w:r>
        <w:rPr>
          <w:rFonts w:ascii="Arial" w:hAnsi="Arial" w:cs="Arial"/>
          <w:sz w:val="20"/>
          <w:szCs w:val="20"/>
        </w:rPr>
        <w:t xml:space="preserve"> planu </w:t>
      </w:r>
      <w:r w:rsidR="00AC64A8">
        <w:rPr>
          <w:rFonts w:ascii="Arial" w:hAnsi="Arial" w:cs="Arial"/>
          <w:sz w:val="20"/>
          <w:szCs w:val="20"/>
        </w:rPr>
        <w:t xml:space="preserve">lub </w:t>
      </w:r>
      <w:r>
        <w:rPr>
          <w:rFonts w:ascii="Arial" w:hAnsi="Arial" w:cs="Arial"/>
          <w:sz w:val="20"/>
          <w:szCs w:val="20"/>
        </w:rPr>
        <w:t xml:space="preserve">projektu planu </w:t>
      </w:r>
      <w:r w:rsidR="00C30FD6" w:rsidRPr="00CC771D">
        <w:rPr>
          <w:rFonts w:ascii="Arial" w:hAnsi="Arial" w:cs="Arial"/>
          <w:sz w:val="20"/>
          <w:szCs w:val="20"/>
        </w:rPr>
        <w:t>wraz z prognoz</w:t>
      </w:r>
      <w:r w:rsidR="0003410E">
        <w:rPr>
          <w:rFonts w:ascii="Arial" w:hAnsi="Arial" w:cs="Arial"/>
          <w:sz w:val="20"/>
          <w:szCs w:val="20"/>
        </w:rPr>
        <w:t>ą</w:t>
      </w:r>
      <w:r w:rsidR="00C30FD6" w:rsidRPr="00CC771D">
        <w:rPr>
          <w:rFonts w:ascii="Arial" w:hAnsi="Arial" w:cs="Arial"/>
          <w:sz w:val="20"/>
          <w:szCs w:val="20"/>
        </w:rPr>
        <w:t xml:space="preserve"> </w:t>
      </w:r>
      <w:r w:rsidR="0012407B">
        <w:rPr>
          <w:rFonts w:ascii="Arial" w:hAnsi="Arial" w:cs="Arial"/>
          <w:sz w:val="20"/>
          <w:szCs w:val="20"/>
        </w:rPr>
        <w:t>oddziaływania na środowisko, do </w:t>
      </w:r>
      <w:r w:rsidR="00C30FD6" w:rsidRPr="00CC771D">
        <w:rPr>
          <w:rFonts w:ascii="Arial" w:hAnsi="Arial" w:cs="Arial"/>
          <w:sz w:val="20"/>
          <w:szCs w:val="20"/>
        </w:rPr>
        <w:t>wyło</w:t>
      </w:r>
      <w:r w:rsidR="000D1E7B">
        <w:rPr>
          <w:rFonts w:ascii="Arial" w:hAnsi="Arial" w:cs="Arial"/>
          <w:sz w:val="20"/>
          <w:szCs w:val="20"/>
        </w:rPr>
        <w:t>żenia do </w:t>
      </w:r>
      <w:r w:rsidR="004C2F1E">
        <w:rPr>
          <w:rFonts w:ascii="Arial" w:hAnsi="Arial" w:cs="Arial"/>
          <w:sz w:val="20"/>
          <w:szCs w:val="20"/>
        </w:rPr>
        <w:t xml:space="preserve">publicznego wglądu - </w:t>
      </w:r>
      <w:r w:rsidR="00E12802">
        <w:rPr>
          <w:rFonts w:ascii="Arial" w:hAnsi="Arial" w:cs="Arial"/>
          <w:sz w:val="20"/>
          <w:szCs w:val="20"/>
        </w:rPr>
        <w:t>14</w:t>
      </w:r>
      <w:r w:rsidR="00C30FD6" w:rsidRPr="00CC771D">
        <w:rPr>
          <w:rFonts w:ascii="Arial" w:hAnsi="Arial" w:cs="Arial"/>
          <w:sz w:val="20"/>
          <w:szCs w:val="20"/>
        </w:rPr>
        <w:t xml:space="preserve"> dni </w:t>
      </w:r>
      <w:r w:rsidR="00AB50CC" w:rsidRPr="00E50092">
        <w:rPr>
          <w:rFonts w:ascii="Arial" w:hAnsi="Arial" w:cs="Arial"/>
          <w:sz w:val="20"/>
          <w:szCs w:val="20"/>
        </w:rPr>
        <w:t xml:space="preserve">(licząc od daty przekazania przez Zamawiającego </w:t>
      </w:r>
      <w:r w:rsidR="00E56236" w:rsidRPr="00E50092">
        <w:rPr>
          <w:rFonts w:ascii="Arial" w:hAnsi="Arial" w:cs="Arial"/>
          <w:sz w:val="20"/>
          <w:szCs w:val="20"/>
        </w:rPr>
        <w:t xml:space="preserve">kompletu wymaganych </w:t>
      </w:r>
      <w:r w:rsidR="00AB50CC" w:rsidRPr="00E50092">
        <w:rPr>
          <w:rFonts w:ascii="Arial" w:hAnsi="Arial" w:cs="Arial"/>
          <w:sz w:val="20"/>
          <w:szCs w:val="20"/>
        </w:rPr>
        <w:t>opinii i uzgodnień);</w:t>
      </w:r>
    </w:p>
    <w:p w14:paraId="7B4B0640" w14:textId="77777777" w:rsidR="00122355" w:rsidRPr="00CC771D" w:rsidRDefault="00122355" w:rsidP="004662AC">
      <w:pPr>
        <w:numPr>
          <w:ilvl w:val="0"/>
          <w:numId w:val="30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A36B2A">
        <w:rPr>
          <w:rFonts w:ascii="Arial" w:hAnsi="Arial" w:cs="Arial"/>
          <w:iCs/>
          <w:sz w:val="20"/>
        </w:rPr>
        <w:t>projekt</w:t>
      </w:r>
      <w:r>
        <w:rPr>
          <w:rFonts w:ascii="Arial" w:hAnsi="Arial" w:cs="Arial"/>
          <w:iCs/>
          <w:sz w:val="20"/>
        </w:rPr>
        <w:t>u</w:t>
      </w:r>
      <w:r w:rsidR="00AC64A8">
        <w:rPr>
          <w:rFonts w:ascii="Arial" w:hAnsi="Arial" w:cs="Arial"/>
          <w:iCs/>
          <w:sz w:val="20"/>
        </w:rPr>
        <w:t xml:space="preserve"> zmiany</w:t>
      </w:r>
      <w:r>
        <w:rPr>
          <w:rFonts w:ascii="Arial" w:hAnsi="Arial" w:cs="Arial"/>
          <w:iCs/>
          <w:sz w:val="20"/>
        </w:rPr>
        <w:t xml:space="preserve"> </w:t>
      </w:r>
      <w:r w:rsidRPr="00A36B2A">
        <w:rPr>
          <w:rFonts w:ascii="Arial" w:hAnsi="Arial" w:cs="Arial"/>
          <w:iCs/>
          <w:sz w:val="20"/>
        </w:rPr>
        <w:t xml:space="preserve">planu </w:t>
      </w:r>
      <w:r w:rsidR="00AC64A8">
        <w:rPr>
          <w:rFonts w:ascii="Arial" w:hAnsi="Arial" w:cs="Arial"/>
          <w:iCs/>
          <w:sz w:val="20"/>
        </w:rPr>
        <w:t>lub</w:t>
      </w:r>
      <w:r w:rsidRPr="00A36B2A">
        <w:rPr>
          <w:rFonts w:ascii="Arial" w:hAnsi="Arial" w:cs="Arial"/>
          <w:iCs/>
          <w:sz w:val="20"/>
        </w:rPr>
        <w:t xml:space="preserve"> projekt</w:t>
      </w:r>
      <w:r>
        <w:rPr>
          <w:rFonts w:ascii="Arial" w:hAnsi="Arial" w:cs="Arial"/>
          <w:iCs/>
          <w:sz w:val="20"/>
        </w:rPr>
        <w:t>u</w:t>
      </w:r>
      <w:r w:rsidRPr="00A36B2A">
        <w:rPr>
          <w:rFonts w:ascii="Arial" w:hAnsi="Arial" w:cs="Arial"/>
          <w:iCs/>
          <w:sz w:val="20"/>
        </w:rPr>
        <w:t xml:space="preserve"> planu ze zmianami wynikającymi z rozpatrzenia uwag przez Wójta w</w:t>
      </w:r>
      <w:r>
        <w:rPr>
          <w:rFonts w:ascii="Arial" w:hAnsi="Arial" w:cs="Arial"/>
          <w:iCs/>
          <w:sz w:val="20"/>
        </w:rPr>
        <w:t> </w:t>
      </w:r>
      <w:r w:rsidRPr="00A36B2A">
        <w:rPr>
          <w:rFonts w:ascii="Arial" w:hAnsi="Arial" w:cs="Arial"/>
          <w:iCs/>
          <w:sz w:val="20"/>
        </w:rPr>
        <w:t>celu ponowienia procedury planistycznej w niezbędnym zakresie, w przypadku stwierdzenia takiej konieczności - 14 dni (licząc od daty przekazania przez Zamawiającego wykazu uwag wniesionych do</w:t>
      </w:r>
      <w:r>
        <w:rPr>
          <w:rFonts w:ascii="Arial" w:hAnsi="Arial" w:cs="Arial"/>
          <w:iCs/>
          <w:sz w:val="20"/>
        </w:rPr>
        <w:t> </w:t>
      </w:r>
      <w:r w:rsidRPr="00A36B2A">
        <w:rPr>
          <w:rFonts w:ascii="Arial" w:hAnsi="Arial" w:cs="Arial"/>
          <w:iCs/>
          <w:sz w:val="20"/>
        </w:rPr>
        <w:t>projektu wyłożonego do publicznego wglądu);</w:t>
      </w:r>
    </w:p>
    <w:p w14:paraId="083BC90D" w14:textId="77777777" w:rsidR="00C30FD6" w:rsidRPr="00CC771D" w:rsidRDefault="00122355" w:rsidP="004662AC">
      <w:pPr>
        <w:pStyle w:val="Quotations"/>
        <w:numPr>
          <w:ilvl w:val="0"/>
          <w:numId w:val="30"/>
        </w:numPr>
        <w:spacing w:after="0"/>
        <w:ind w:left="714" w:right="15" w:hanging="357"/>
        <w:jc w:val="both"/>
        <w:rPr>
          <w:rFonts w:ascii="Arial" w:hAnsi="Arial" w:cs="Arial"/>
          <w:iCs/>
          <w:color w:val="auto"/>
          <w:sz w:val="20"/>
        </w:rPr>
      </w:pPr>
      <w:r w:rsidRPr="00A36B2A">
        <w:rPr>
          <w:rFonts w:ascii="Arial" w:hAnsi="Arial" w:cs="Arial"/>
          <w:iCs/>
          <w:color w:val="auto"/>
          <w:sz w:val="20"/>
        </w:rPr>
        <w:t>projekt</w:t>
      </w:r>
      <w:r>
        <w:rPr>
          <w:rFonts w:ascii="Arial" w:hAnsi="Arial" w:cs="Arial"/>
          <w:iCs/>
          <w:color w:val="auto"/>
          <w:sz w:val="20"/>
        </w:rPr>
        <w:t>u</w:t>
      </w:r>
      <w:r w:rsidRPr="00A36B2A">
        <w:rPr>
          <w:rFonts w:ascii="Arial" w:hAnsi="Arial" w:cs="Arial"/>
          <w:iCs/>
          <w:color w:val="auto"/>
          <w:sz w:val="20"/>
        </w:rPr>
        <w:t xml:space="preserve"> </w:t>
      </w:r>
      <w:r w:rsidR="00AC64A8">
        <w:rPr>
          <w:rFonts w:ascii="Arial" w:hAnsi="Arial" w:cs="Arial"/>
          <w:iCs/>
          <w:color w:val="auto"/>
          <w:sz w:val="20"/>
        </w:rPr>
        <w:t xml:space="preserve">zmiany </w:t>
      </w:r>
      <w:r w:rsidRPr="00A36B2A">
        <w:rPr>
          <w:rFonts w:ascii="Arial" w:hAnsi="Arial" w:cs="Arial"/>
          <w:iCs/>
          <w:color w:val="auto"/>
          <w:sz w:val="20"/>
        </w:rPr>
        <w:t xml:space="preserve">planu </w:t>
      </w:r>
      <w:r w:rsidR="00AC64A8">
        <w:rPr>
          <w:rFonts w:ascii="Arial" w:hAnsi="Arial" w:cs="Arial"/>
          <w:iCs/>
          <w:color w:val="auto"/>
          <w:sz w:val="20"/>
        </w:rPr>
        <w:t>lub</w:t>
      </w:r>
      <w:r w:rsidRPr="00A36B2A">
        <w:rPr>
          <w:rFonts w:ascii="Arial" w:hAnsi="Arial" w:cs="Arial"/>
          <w:iCs/>
          <w:color w:val="auto"/>
          <w:sz w:val="20"/>
        </w:rPr>
        <w:t xml:space="preserve"> projekt</w:t>
      </w:r>
      <w:r>
        <w:rPr>
          <w:rFonts w:ascii="Arial" w:hAnsi="Arial" w:cs="Arial"/>
          <w:iCs/>
          <w:color w:val="auto"/>
          <w:sz w:val="20"/>
        </w:rPr>
        <w:t>u</w:t>
      </w:r>
      <w:r w:rsidRPr="00A36B2A">
        <w:rPr>
          <w:rFonts w:ascii="Arial" w:hAnsi="Arial" w:cs="Arial"/>
          <w:iCs/>
          <w:color w:val="auto"/>
          <w:sz w:val="20"/>
        </w:rPr>
        <w:t xml:space="preserve"> planu ze zmianami wynikającymi z rozpatrzenia uwag przez Wójta</w:t>
      </w:r>
      <w:r w:rsidR="00BC299E">
        <w:rPr>
          <w:rFonts w:ascii="Arial" w:hAnsi="Arial" w:cs="Arial"/>
          <w:iCs/>
          <w:color w:val="auto"/>
          <w:sz w:val="20"/>
        </w:rPr>
        <w:t xml:space="preserve"> i</w:t>
      </w:r>
      <w:r w:rsidR="00693D6D">
        <w:rPr>
          <w:rFonts w:ascii="Arial" w:hAnsi="Arial" w:cs="Arial"/>
          <w:iCs/>
          <w:color w:val="auto"/>
          <w:sz w:val="20"/>
        </w:rPr>
        <w:t> </w:t>
      </w:r>
      <w:r w:rsidRPr="00A36B2A">
        <w:rPr>
          <w:rFonts w:ascii="Arial" w:hAnsi="Arial" w:cs="Arial"/>
          <w:iCs/>
          <w:color w:val="auto"/>
          <w:sz w:val="20"/>
        </w:rPr>
        <w:t>prognozą skutków finansowych, w celu przedłożenia Radzie Gminy do uchwalenia - 30 dni (licząc od daty przekazania przez Zamawiającego wykazu uwag wniesionych do projektu wyłożonego do</w:t>
      </w:r>
      <w:r>
        <w:rPr>
          <w:rFonts w:ascii="Arial" w:hAnsi="Arial" w:cs="Arial"/>
          <w:iCs/>
          <w:color w:val="auto"/>
          <w:sz w:val="20"/>
        </w:rPr>
        <w:t> </w:t>
      </w:r>
      <w:r w:rsidRPr="00A36B2A">
        <w:rPr>
          <w:rFonts w:ascii="Arial" w:hAnsi="Arial" w:cs="Arial"/>
          <w:iCs/>
          <w:color w:val="auto"/>
          <w:sz w:val="20"/>
        </w:rPr>
        <w:t>publicznego wglądu)</w:t>
      </w:r>
      <w:r>
        <w:rPr>
          <w:rFonts w:ascii="Arial" w:hAnsi="Arial" w:cs="Arial"/>
          <w:iCs/>
          <w:color w:val="auto"/>
          <w:sz w:val="20"/>
        </w:rPr>
        <w:t>;</w:t>
      </w:r>
    </w:p>
    <w:p w14:paraId="789CBEAD" w14:textId="77777777" w:rsidR="00C30FD6" w:rsidRDefault="00122355" w:rsidP="004662AC">
      <w:pPr>
        <w:pStyle w:val="Quotations"/>
        <w:numPr>
          <w:ilvl w:val="0"/>
          <w:numId w:val="30"/>
        </w:numPr>
        <w:spacing w:after="0"/>
        <w:ind w:left="714" w:right="15" w:hanging="357"/>
        <w:jc w:val="both"/>
        <w:rPr>
          <w:rFonts w:ascii="Arial" w:hAnsi="Arial" w:cs="Arial"/>
          <w:iCs/>
          <w:color w:val="auto"/>
          <w:sz w:val="20"/>
        </w:rPr>
      </w:pPr>
      <w:r w:rsidRPr="006D6B9B">
        <w:rPr>
          <w:rFonts w:ascii="Arial" w:hAnsi="Arial" w:cs="Arial"/>
          <w:iCs/>
          <w:color w:val="auto"/>
          <w:sz w:val="20"/>
        </w:rPr>
        <w:lastRenderedPageBreak/>
        <w:t>projekt</w:t>
      </w:r>
      <w:r>
        <w:rPr>
          <w:rFonts w:ascii="Arial" w:hAnsi="Arial" w:cs="Arial"/>
          <w:iCs/>
          <w:color w:val="auto"/>
          <w:sz w:val="20"/>
        </w:rPr>
        <w:t>u</w:t>
      </w:r>
      <w:r w:rsidRPr="006D6B9B">
        <w:rPr>
          <w:rFonts w:ascii="Arial" w:hAnsi="Arial" w:cs="Arial"/>
          <w:iCs/>
          <w:color w:val="auto"/>
          <w:sz w:val="20"/>
        </w:rPr>
        <w:t xml:space="preserve"> </w:t>
      </w:r>
      <w:r w:rsidR="00AC64A8">
        <w:rPr>
          <w:rFonts w:ascii="Arial" w:hAnsi="Arial" w:cs="Arial"/>
          <w:iCs/>
          <w:color w:val="auto"/>
          <w:sz w:val="20"/>
        </w:rPr>
        <w:t xml:space="preserve">zmiany </w:t>
      </w:r>
      <w:r w:rsidRPr="006D6B9B">
        <w:rPr>
          <w:rFonts w:ascii="Arial" w:hAnsi="Arial" w:cs="Arial"/>
          <w:iCs/>
          <w:color w:val="auto"/>
          <w:sz w:val="20"/>
        </w:rPr>
        <w:t xml:space="preserve">planu </w:t>
      </w:r>
      <w:r w:rsidR="00AC64A8">
        <w:rPr>
          <w:rFonts w:ascii="Arial" w:hAnsi="Arial" w:cs="Arial"/>
          <w:iCs/>
          <w:color w:val="auto"/>
          <w:sz w:val="20"/>
        </w:rPr>
        <w:t>lub</w:t>
      </w:r>
      <w:r w:rsidRPr="006D6B9B">
        <w:rPr>
          <w:rFonts w:ascii="Arial" w:hAnsi="Arial" w:cs="Arial"/>
          <w:iCs/>
          <w:color w:val="auto"/>
          <w:sz w:val="20"/>
        </w:rPr>
        <w:t xml:space="preserve"> projekt</w:t>
      </w:r>
      <w:r>
        <w:rPr>
          <w:rFonts w:ascii="Arial" w:hAnsi="Arial" w:cs="Arial"/>
          <w:iCs/>
          <w:color w:val="auto"/>
          <w:sz w:val="20"/>
        </w:rPr>
        <w:t>u</w:t>
      </w:r>
      <w:r w:rsidRPr="006D6B9B">
        <w:rPr>
          <w:rFonts w:ascii="Arial" w:hAnsi="Arial" w:cs="Arial"/>
          <w:iCs/>
          <w:color w:val="auto"/>
          <w:sz w:val="20"/>
        </w:rPr>
        <w:t xml:space="preserve"> planu ze zmianami, w przypadku stwierdzenia przez </w:t>
      </w:r>
      <w:r>
        <w:rPr>
          <w:rFonts w:ascii="Arial" w:hAnsi="Arial" w:cs="Arial"/>
          <w:iCs/>
          <w:color w:val="auto"/>
          <w:sz w:val="20"/>
        </w:rPr>
        <w:t>R</w:t>
      </w:r>
      <w:r w:rsidRPr="006D6B9B">
        <w:rPr>
          <w:rFonts w:ascii="Arial" w:hAnsi="Arial" w:cs="Arial"/>
          <w:iCs/>
          <w:color w:val="auto"/>
          <w:sz w:val="20"/>
        </w:rPr>
        <w:t xml:space="preserve">adę </w:t>
      </w:r>
      <w:r>
        <w:rPr>
          <w:rFonts w:ascii="Arial" w:hAnsi="Arial" w:cs="Arial"/>
          <w:iCs/>
          <w:color w:val="auto"/>
          <w:sz w:val="20"/>
        </w:rPr>
        <w:t>G</w:t>
      </w:r>
      <w:r w:rsidRPr="006D6B9B">
        <w:rPr>
          <w:rFonts w:ascii="Arial" w:hAnsi="Arial" w:cs="Arial"/>
          <w:iCs/>
          <w:color w:val="auto"/>
          <w:sz w:val="20"/>
        </w:rPr>
        <w:t>miny konieczności dokonania zmian w przedstawionym do uchwalenia projekcie</w:t>
      </w:r>
      <w:r w:rsidR="00AC64A8">
        <w:rPr>
          <w:rFonts w:ascii="Arial" w:hAnsi="Arial" w:cs="Arial"/>
          <w:iCs/>
          <w:color w:val="auto"/>
          <w:sz w:val="20"/>
        </w:rPr>
        <w:t xml:space="preserve"> zmiany</w:t>
      </w:r>
      <w:r w:rsidRPr="006D6B9B">
        <w:rPr>
          <w:rFonts w:ascii="Arial" w:hAnsi="Arial" w:cs="Arial"/>
          <w:iCs/>
          <w:color w:val="auto"/>
          <w:sz w:val="20"/>
        </w:rPr>
        <w:t xml:space="preserve"> planu </w:t>
      </w:r>
      <w:r w:rsidR="00AC64A8">
        <w:rPr>
          <w:rFonts w:ascii="Arial" w:hAnsi="Arial" w:cs="Arial"/>
          <w:iCs/>
          <w:color w:val="auto"/>
          <w:sz w:val="20"/>
        </w:rPr>
        <w:t>lub</w:t>
      </w:r>
      <w:r w:rsidRPr="006D6B9B">
        <w:rPr>
          <w:rFonts w:ascii="Arial" w:hAnsi="Arial" w:cs="Arial"/>
          <w:iCs/>
          <w:color w:val="auto"/>
          <w:sz w:val="20"/>
        </w:rPr>
        <w:t xml:space="preserve"> w projekcie planu na podstawie art. 19 ustawy o planowaniu i zagospodarowaniu przestrzennym </w:t>
      </w:r>
      <w:r>
        <w:rPr>
          <w:rFonts w:ascii="Arial" w:hAnsi="Arial" w:cs="Arial"/>
          <w:iCs/>
          <w:color w:val="auto"/>
          <w:sz w:val="20"/>
        </w:rPr>
        <w:t>–</w:t>
      </w:r>
      <w:r w:rsidRPr="006D6B9B">
        <w:rPr>
          <w:rFonts w:ascii="Arial" w:hAnsi="Arial" w:cs="Arial"/>
          <w:iCs/>
          <w:color w:val="auto"/>
          <w:sz w:val="20"/>
        </w:rPr>
        <w:t xml:space="preserve"> 30</w:t>
      </w:r>
      <w:r>
        <w:rPr>
          <w:rFonts w:ascii="Arial" w:hAnsi="Arial" w:cs="Arial"/>
          <w:iCs/>
          <w:color w:val="auto"/>
          <w:sz w:val="20"/>
        </w:rPr>
        <w:t> </w:t>
      </w:r>
      <w:r w:rsidRPr="006D6B9B">
        <w:rPr>
          <w:rFonts w:ascii="Arial" w:hAnsi="Arial" w:cs="Arial"/>
          <w:iCs/>
          <w:color w:val="auto"/>
          <w:sz w:val="20"/>
        </w:rPr>
        <w:t xml:space="preserve">dni (licząc od daty przekazania przez </w:t>
      </w:r>
      <w:r>
        <w:rPr>
          <w:rFonts w:ascii="Arial" w:hAnsi="Arial" w:cs="Arial"/>
          <w:iCs/>
          <w:color w:val="auto"/>
          <w:sz w:val="20"/>
        </w:rPr>
        <w:t>Z</w:t>
      </w:r>
      <w:r w:rsidRPr="006D6B9B">
        <w:rPr>
          <w:rFonts w:ascii="Arial" w:hAnsi="Arial" w:cs="Arial"/>
          <w:iCs/>
          <w:color w:val="auto"/>
          <w:sz w:val="20"/>
        </w:rPr>
        <w:t xml:space="preserve">amawiającego </w:t>
      </w:r>
      <w:r>
        <w:rPr>
          <w:rFonts w:ascii="Arial" w:hAnsi="Arial" w:cs="Arial"/>
          <w:iCs/>
          <w:color w:val="auto"/>
          <w:sz w:val="20"/>
        </w:rPr>
        <w:t>uwag Rady Gminy</w:t>
      </w:r>
      <w:r w:rsidRPr="006D6B9B">
        <w:rPr>
          <w:rFonts w:ascii="Arial" w:hAnsi="Arial" w:cs="Arial"/>
          <w:iCs/>
          <w:color w:val="auto"/>
          <w:sz w:val="20"/>
        </w:rPr>
        <w:t xml:space="preserve"> w celu wprowadzenia zmian);</w:t>
      </w:r>
    </w:p>
    <w:p w14:paraId="304BF393" w14:textId="77777777" w:rsidR="005942FD" w:rsidRPr="00BC299E" w:rsidRDefault="00085057" w:rsidP="004662AC">
      <w:pPr>
        <w:pStyle w:val="Quotations"/>
        <w:numPr>
          <w:ilvl w:val="0"/>
          <w:numId w:val="30"/>
        </w:numPr>
        <w:spacing w:after="0"/>
        <w:ind w:left="714" w:right="15" w:hanging="357"/>
        <w:jc w:val="both"/>
        <w:rPr>
          <w:rFonts w:ascii="Arial" w:hAnsi="Arial" w:cs="Arial"/>
          <w:iCs/>
          <w:color w:val="auto"/>
          <w:sz w:val="20"/>
        </w:rPr>
      </w:pPr>
      <w:r w:rsidRPr="00384027">
        <w:rPr>
          <w:rFonts w:ascii="Arial" w:hAnsi="Arial" w:cs="Arial"/>
          <w:color w:val="auto"/>
          <w:sz w:val="20"/>
        </w:rPr>
        <w:t xml:space="preserve">projekt </w:t>
      </w:r>
      <w:r w:rsidR="007E5B73" w:rsidRPr="00384027">
        <w:rPr>
          <w:rFonts w:ascii="Arial" w:hAnsi="Arial" w:cs="Arial"/>
          <w:sz w:val="20"/>
        </w:rPr>
        <w:t>uzasadnienia oraz podsumowania</w:t>
      </w:r>
      <w:r w:rsidR="005942FD" w:rsidRPr="00BC299E">
        <w:rPr>
          <w:rFonts w:ascii="Arial" w:hAnsi="Arial" w:cs="Arial"/>
          <w:color w:val="auto"/>
          <w:sz w:val="20"/>
        </w:rPr>
        <w:t xml:space="preserve">, o których mowa w </w:t>
      </w:r>
      <w:r w:rsidR="005942FD" w:rsidRPr="00BC299E">
        <w:rPr>
          <w:rFonts w:ascii="Arial" w:hAnsi="Arial" w:cs="Arial"/>
          <w:iCs/>
          <w:color w:val="auto"/>
          <w:sz w:val="20"/>
        </w:rPr>
        <w:t>§</w:t>
      </w:r>
      <w:r w:rsidR="005942FD" w:rsidRPr="00BC299E">
        <w:rPr>
          <w:rFonts w:ascii="Arial" w:hAnsi="Arial" w:cs="Arial"/>
          <w:color w:val="auto"/>
          <w:sz w:val="20"/>
        </w:rPr>
        <w:t xml:space="preserve"> 1 ust. </w:t>
      </w:r>
      <w:r w:rsidR="007E5B73">
        <w:rPr>
          <w:rFonts w:ascii="Arial" w:hAnsi="Arial" w:cs="Arial"/>
          <w:color w:val="auto"/>
          <w:sz w:val="20"/>
        </w:rPr>
        <w:t>2</w:t>
      </w:r>
      <w:r w:rsidR="005942FD" w:rsidRPr="00BC299E">
        <w:rPr>
          <w:rFonts w:ascii="Arial" w:hAnsi="Arial" w:cs="Arial"/>
          <w:color w:val="auto"/>
          <w:sz w:val="20"/>
        </w:rPr>
        <w:t xml:space="preserve"> pkt 5 umowy</w:t>
      </w:r>
      <w:r w:rsidR="000878A3" w:rsidRPr="00BC299E">
        <w:rPr>
          <w:rFonts w:ascii="Arial" w:hAnsi="Arial" w:cs="Arial"/>
          <w:color w:val="auto"/>
          <w:sz w:val="20"/>
        </w:rPr>
        <w:t xml:space="preserve">, po uchwaleniu przez Radę Gminy </w:t>
      </w:r>
      <w:r w:rsidR="00AC64A8">
        <w:rPr>
          <w:rFonts w:ascii="Arial" w:hAnsi="Arial" w:cs="Arial"/>
          <w:color w:val="auto"/>
          <w:sz w:val="20"/>
        </w:rPr>
        <w:t xml:space="preserve">zmiany </w:t>
      </w:r>
      <w:r w:rsidR="000878A3" w:rsidRPr="00BC299E">
        <w:rPr>
          <w:rFonts w:ascii="Arial" w:hAnsi="Arial" w:cs="Arial"/>
          <w:color w:val="auto"/>
          <w:sz w:val="20"/>
        </w:rPr>
        <w:t>planu lub planu - 2 dni (licząc od daty podjęcia uchwały);</w:t>
      </w:r>
    </w:p>
    <w:p w14:paraId="6CCC2AA3" w14:textId="77777777" w:rsidR="00253757" w:rsidRPr="00253757" w:rsidRDefault="00AC64A8" w:rsidP="004662AC">
      <w:pPr>
        <w:numPr>
          <w:ilvl w:val="0"/>
          <w:numId w:val="30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5E7898">
        <w:rPr>
          <w:rFonts w:ascii="Arial" w:hAnsi="Arial" w:cs="Arial"/>
          <w:sz w:val="20"/>
          <w:szCs w:val="20"/>
        </w:rPr>
        <w:t xml:space="preserve">zmianę </w:t>
      </w:r>
      <w:r w:rsidR="00122355" w:rsidRPr="005E7898">
        <w:rPr>
          <w:rFonts w:ascii="Arial" w:hAnsi="Arial" w:cs="Arial"/>
          <w:sz w:val="20"/>
          <w:szCs w:val="20"/>
        </w:rPr>
        <w:t>plan</w:t>
      </w:r>
      <w:r w:rsidRPr="005E7898">
        <w:rPr>
          <w:rFonts w:ascii="Arial" w:hAnsi="Arial" w:cs="Arial"/>
          <w:sz w:val="20"/>
          <w:szCs w:val="20"/>
        </w:rPr>
        <w:t>u</w:t>
      </w:r>
      <w:r w:rsidR="00122355" w:rsidRPr="005E7898">
        <w:rPr>
          <w:rFonts w:ascii="Arial" w:hAnsi="Arial" w:cs="Arial"/>
          <w:sz w:val="20"/>
          <w:szCs w:val="20"/>
        </w:rPr>
        <w:t xml:space="preserve"> </w:t>
      </w:r>
      <w:r w:rsidRPr="005E7898">
        <w:rPr>
          <w:rFonts w:ascii="Arial" w:hAnsi="Arial" w:cs="Arial"/>
          <w:sz w:val="20"/>
          <w:szCs w:val="20"/>
        </w:rPr>
        <w:t>lub</w:t>
      </w:r>
      <w:r w:rsidR="00122355" w:rsidRPr="005E7898">
        <w:rPr>
          <w:rFonts w:ascii="Arial" w:hAnsi="Arial" w:cs="Arial"/>
          <w:sz w:val="20"/>
          <w:szCs w:val="20"/>
        </w:rPr>
        <w:t xml:space="preserve"> plan</w:t>
      </w:r>
      <w:r w:rsidR="00C645AE" w:rsidRPr="005E7898">
        <w:rPr>
          <w:rFonts w:ascii="Arial" w:hAnsi="Arial" w:cs="Arial"/>
          <w:sz w:val="20"/>
          <w:szCs w:val="20"/>
        </w:rPr>
        <w:t xml:space="preserve"> wraz z danym</w:t>
      </w:r>
      <w:r w:rsidR="00085057" w:rsidRPr="005E7898">
        <w:rPr>
          <w:rFonts w:ascii="Arial" w:hAnsi="Arial" w:cs="Arial"/>
          <w:sz w:val="20"/>
          <w:szCs w:val="20"/>
        </w:rPr>
        <w:t xml:space="preserve">, o których mowa w § 1 ust. </w:t>
      </w:r>
      <w:r w:rsidR="002D4D3A" w:rsidRPr="005E7898">
        <w:rPr>
          <w:rFonts w:ascii="Arial" w:hAnsi="Arial" w:cs="Arial"/>
          <w:sz w:val="20"/>
          <w:szCs w:val="20"/>
        </w:rPr>
        <w:t>2</w:t>
      </w:r>
      <w:r w:rsidR="00085057" w:rsidRPr="005E7898">
        <w:rPr>
          <w:rFonts w:ascii="Arial" w:hAnsi="Arial" w:cs="Arial"/>
          <w:sz w:val="20"/>
          <w:szCs w:val="20"/>
        </w:rPr>
        <w:t xml:space="preserve"> pkt 6 umowy</w:t>
      </w:r>
      <w:r w:rsidR="00122355" w:rsidRPr="005E7898">
        <w:rPr>
          <w:rFonts w:ascii="Arial" w:hAnsi="Arial" w:cs="Arial"/>
          <w:sz w:val="20"/>
          <w:szCs w:val="20"/>
        </w:rPr>
        <w:t>,</w:t>
      </w:r>
      <w:r w:rsidR="00122355" w:rsidRPr="0087258A">
        <w:rPr>
          <w:rFonts w:ascii="Arial" w:hAnsi="Arial" w:cs="Arial"/>
          <w:sz w:val="20"/>
          <w:szCs w:val="20"/>
        </w:rPr>
        <w:t xml:space="preserve"> po ogłoszeniu uchwały w Dzienniku Urzędowym Województwa - 7 dni (licząc od daty ogłoszenia).</w:t>
      </w:r>
    </w:p>
    <w:p w14:paraId="6F8CA00E" w14:textId="77777777" w:rsidR="005727E1" w:rsidRPr="00B33041" w:rsidRDefault="00E44C38" w:rsidP="004662AC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A3475B">
        <w:rPr>
          <w:rFonts w:ascii="Arial" w:hAnsi="Arial" w:cs="Arial"/>
          <w:iCs/>
          <w:sz w:val="20"/>
          <w:szCs w:val="20"/>
        </w:rPr>
        <w:t>Za termin rozpoczęcia prac przyjmuje się datę podpisania niniejszej umowy.</w:t>
      </w:r>
    </w:p>
    <w:p w14:paraId="00E52835" w14:textId="77777777" w:rsidR="004662AC" w:rsidRDefault="004662AC" w:rsidP="004662AC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iCs/>
          <w:sz w:val="20"/>
          <w:szCs w:val="20"/>
        </w:rPr>
      </w:pPr>
    </w:p>
    <w:p w14:paraId="72443B1D" w14:textId="77777777" w:rsidR="00E44C38" w:rsidRPr="00A3475B" w:rsidRDefault="000D4AC2" w:rsidP="004662AC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§ </w:t>
      </w:r>
      <w:r w:rsidR="00FA2B41">
        <w:rPr>
          <w:rFonts w:ascii="Arial" w:hAnsi="Arial" w:cs="Arial"/>
          <w:iCs/>
          <w:sz w:val="20"/>
          <w:szCs w:val="20"/>
        </w:rPr>
        <w:t>8</w:t>
      </w:r>
    </w:p>
    <w:p w14:paraId="3E9CBAC7" w14:textId="77777777" w:rsidR="00E44C38" w:rsidRPr="00734D04" w:rsidRDefault="00E44C38" w:rsidP="004662AC">
      <w:pPr>
        <w:numPr>
          <w:ilvl w:val="0"/>
          <w:numId w:val="3"/>
        </w:numPr>
        <w:tabs>
          <w:tab w:val="clear" w:pos="360"/>
        </w:tabs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734D04">
        <w:rPr>
          <w:rFonts w:ascii="Arial" w:hAnsi="Arial" w:cs="Arial"/>
          <w:iCs/>
          <w:sz w:val="20"/>
          <w:szCs w:val="20"/>
        </w:rPr>
        <w:t xml:space="preserve">Wykonawca w terminach określonych w § </w:t>
      </w:r>
      <w:r w:rsidR="008E4E0D">
        <w:rPr>
          <w:rFonts w:ascii="Arial" w:hAnsi="Arial" w:cs="Arial"/>
          <w:iCs/>
          <w:sz w:val="20"/>
          <w:szCs w:val="20"/>
        </w:rPr>
        <w:t>7</w:t>
      </w:r>
      <w:r w:rsidRPr="00734D04">
        <w:rPr>
          <w:rFonts w:ascii="Arial" w:hAnsi="Arial" w:cs="Arial"/>
          <w:iCs/>
          <w:sz w:val="20"/>
          <w:szCs w:val="20"/>
        </w:rPr>
        <w:t xml:space="preserve"> umowy, przekaże Zamawiającemu poszczególne opracowania, będące przedmiotem zamówienia, na podstawie protokołu zdawczo-odbiorczego.</w:t>
      </w:r>
    </w:p>
    <w:p w14:paraId="1DB6313F" w14:textId="77777777" w:rsidR="00E44C38" w:rsidRPr="00734D04" w:rsidRDefault="00E44C38" w:rsidP="004662AC">
      <w:pPr>
        <w:numPr>
          <w:ilvl w:val="0"/>
          <w:numId w:val="3"/>
        </w:numPr>
        <w:tabs>
          <w:tab w:val="clear" w:pos="360"/>
        </w:tabs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734D04">
        <w:rPr>
          <w:rFonts w:ascii="Arial" w:hAnsi="Arial" w:cs="Arial"/>
          <w:iCs/>
          <w:sz w:val="20"/>
          <w:szCs w:val="20"/>
        </w:rPr>
        <w:t xml:space="preserve">Strony określają czas trwania czynności odbioru na </w:t>
      </w:r>
      <w:r w:rsidR="00951DF1" w:rsidRPr="00734D04">
        <w:rPr>
          <w:rFonts w:ascii="Arial" w:hAnsi="Arial" w:cs="Arial"/>
          <w:iCs/>
          <w:sz w:val="20"/>
          <w:szCs w:val="20"/>
        </w:rPr>
        <w:t>14</w:t>
      </w:r>
      <w:r w:rsidRPr="00734D04">
        <w:rPr>
          <w:rFonts w:ascii="Arial" w:hAnsi="Arial" w:cs="Arial"/>
          <w:iCs/>
          <w:sz w:val="20"/>
          <w:szCs w:val="20"/>
        </w:rPr>
        <w:t xml:space="preserve"> dni od przekazania Zamawiającemu poszczególnych opracowań będących przedmiotem zamówienia, a Zamawiający w tym czasie zbada zgodność przedmiotu odbioru, z celem określonym w umowie.</w:t>
      </w:r>
    </w:p>
    <w:p w14:paraId="718C0644" w14:textId="77777777" w:rsidR="00E44C38" w:rsidRPr="00E50092" w:rsidRDefault="0096235C" w:rsidP="004662AC">
      <w:pPr>
        <w:numPr>
          <w:ilvl w:val="0"/>
          <w:numId w:val="3"/>
        </w:numPr>
        <w:tabs>
          <w:tab w:val="clear" w:pos="360"/>
        </w:tabs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E50092">
        <w:rPr>
          <w:rFonts w:ascii="Arial" w:hAnsi="Arial" w:cs="Arial"/>
          <w:iCs/>
          <w:sz w:val="20"/>
          <w:szCs w:val="20"/>
        </w:rPr>
        <w:t xml:space="preserve">Jeśli po </w:t>
      </w:r>
      <w:r w:rsidR="00E44C38" w:rsidRPr="00E50092">
        <w:rPr>
          <w:rFonts w:ascii="Arial" w:hAnsi="Arial" w:cs="Arial"/>
          <w:iCs/>
          <w:sz w:val="20"/>
          <w:szCs w:val="20"/>
        </w:rPr>
        <w:t>zbadaniu przedmiotu umowy zgodnie z ust. 2 niniejszego paragrafu</w:t>
      </w:r>
      <w:r w:rsidRPr="00E50092">
        <w:rPr>
          <w:rFonts w:ascii="Arial" w:hAnsi="Arial" w:cs="Arial"/>
          <w:iCs/>
          <w:sz w:val="20"/>
          <w:szCs w:val="20"/>
        </w:rPr>
        <w:t>, Zamawiający wykryje wady,</w:t>
      </w:r>
      <w:r w:rsidR="00E44C38" w:rsidRPr="00E50092">
        <w:rPr>
          <w:rFonts w:ascii="Arial" w:hAnsi="Arial" w:cs="Arial"/>
          <w:iCs/>
          <w:sz w:val="20"/>
          <w:szCs w:val="20"/>
        </w:rPr>
        <w:t xml:space="preserve"> </w:t>
      </w:r>
      <w:r w:rsidRPr="00E50092">
        <w:rPr>
          <w:rFonts w:ascii="Arial" w:hAnsi="Arial" w:cs="Arial"/>
          <w:iCs/>
          <w:sz w:val="20"/>
          <w:szCs w:val="20"/>
        </w:rPr>
        <w:t>zostaną one wymienione na piśmie i przek</w:t>
      </w:r>
      <w:r w:rsidR="000359C5" w:rsidRPr="00E50092">
        <w:rPr>
          <w:rFonts w:ascii="Arial" w:hAnsi="Arial" w:cs="Arial"/>
          <w:iCs/>
          <w:sz w:val="20"/>
          <w:szCs w:val="20"/>
        </w:rPr>
        <w:t>azane Wykonawcy celem ich usunię</w:t>
      </w:r>
      <w:r w:rsidRPr="00E50092">
        <w:rPr>
          <w:rFonts w:ascii="Arial" w:hAnsi="Arial" w:cs="Arial"/>
          <w:iCs/>
          <w:sz w:val="20"/>
          <w:szCs w:val="20"/>
        </w:rPr>
        <w:t>cia</w:t>
      </w:r>
      <w:r w:rsidR="00E44C38" w:rsidRPr="00E50092">
        <w:rPr>
          <w:rFonts w:ascii="Arial" w:hAnsi="Arial" w:cs="Arial"/>
          <w:iCs/>
          <w:sz w:val="20"/>
          <w:szCs w:val="20"/>
        </w:rPr>
        <w:t>.</w:t>
      </w:r>
    </w:p>
    <w:p w14:paraId="23D94A61" w14:textId="77777777" w:rsidR="00E44C38" w:rsidRPr="00734D04" w:rsidRDefault="00E44C38" w:rsidP="004662AC">
      <w:pPr>
        <w:numPr>
          <w:ilvl w:val="0"/>
          <w:numId w:val="3"/>
        </w:numPr>
        <w:tabs>
          <w:tab w:val="clear" w:pos="360"/>
        </w:tabs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734D04">
        <w:rPr>
          <w:rFonts w:ascii="Arial" w:hAnsi="Arial" w:cs="Arial"/>
          <w:iCs/>
          <w:sz w:val="20"/>
          <w:szCs w:val="20"/>
        </w:rPr>
        <w:t xml:space="preserve">Wykonawca w terminie </w:t>
      </w:r>
      <w:r w:rsidR="00950187" w:rsidRPr="00734D04">
        <w:rPr>
          <w:rFonts w:ascii="Arial" w:hAnsi="Arial" w:cs="Arial"/>
          <w:iCs/>
          <w:sz w:val="20"/>
          <w:szCs w:val="20"/>
        </w:rPr>
        <w:t>7</w:t>
      </w:r>
      <w:r w:rsidRPr="00734D04">
        <w:rPr>
          <w:rFonts w:ascii="Arial" w:hAnsi="Arial" w:cs="Arial"/>
          <w:iCs/>
          <w:sz w:val="20"/>
          <w:szCs w:val="20"/>
        </w:rPr>
        <w:t xml:space="preserve"> dni usunie ewentualne </w:t>
      </w:r>
      <w:r w:rsidR="00E95250">
        <w:rPr>
          <w:rFonts w:ascii="Arial" w:hAnsi="Arial" w:cs="Arial"/>
          <w:iCs/>
          <w:sz w:val="20"/>
          <w:szCs w:val="20"/>
        </w:rPr>
        <w:t xml:space="preserve">wady </w:t>
      </w:r>
      <w:r w:rsidRPr="00734D04">
        <w:rPr>
          <w:rFonts w:ascii="Arial" w:hAnsi="Arial" w:cs="Arial"/>
          <w:iCs/>
          <w:sz w:val="20"/>
          <w:szCs w:val="20"/>
        </w:rPr>
        <w:t>i przekaże ponownie Zamawiającemu przedmiot umowy.</w:t>
      </w:r>
    </w:p>
    <w:p w14:paraId="62071F76" w14:textId="77777777" w:rsidR="00E44C38" w:rsidRPr="00734D04" w:rsidRDefault="00E44C38" w:rsidP="004662AC">
      <w:pPr>
        <w:numPr>
          <w:ilvl w:val="0"/>
          <w:numId w:val="3"/>
        </w:numPr>
        <w:tabs>
          <w:tab w:val="clear" w:pos="360"/>
        </w:tabs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734D04">
        <w:rPr>
          <w:rFonts w:ascii="Arial" w:hAnsi="Arial" w:cs="Arial"/>
          <w:iCs/>
          <w:sz w:val="20"/>
          <w:szCs w:val="20"/>
        </w:rPr>
        <w:t xml:space="preserve">Ponowny odbiór zamówionych materiałów odbywać się będzie na </w:t>
      </w:r>
      <w:r w:rsidR="000D1E7B">
        <w:rPr>
          <w:rFonts w:ascii="Arial" w:hAnsi="Arial" w:cs="Arial"/>
          <w:iCs/>
          <w:sz w:val="20"/>
          <w:szCs w:val="20"/>
        </w:rPr>
        <w:t>zasadach określonych w ust. 2 i </w:t>
      </w:r>
      <w:r w:rsidRPr="00734D04">
        <w:rPr>
          <w:rFonts w:ascii="Arial" w:hAnsi="Arial" w:cs="Arial"/>
          <w:iCs/>
          <w:sz w:val="20"/>
          <w:szCs w:val="20"/>
        </w:rPr>
        <w:t>3 niniejszego paragrafu.</w:t>
      </w:r>
    </w:p>
    <w:p w14:paraId="464EE2DC" w14:textId="77777777" w:rsidR="00E44C38" w:rsidRPr="00143F46" w:rsidRDefault="00E44C38" w:rsidP="004662AC">
      <w:pPr>
        <w:numPr>
          <w:ilvl w:val="0"/>
          <w:numId w:val="3"/>
        </w:numPr>
        <w:tabs>
          <w:tab w:val="clear" w:pos="360"/>
        </w:tabs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143F46">
        <w:rPr>
          <w:rFonts w:ascii="Arial" w:hAnsi="Arial" w:cs="Arial"/>
          <w:iCs/>
          <w:sz w:val="20"/>
          <w:szCs w:val="20"/>
        </w:rPr>
        <w:t>Wykonawca stawi się, gdy Zamawiający uzna to za konieczne:</w:t>
      </w:r>
    </w:p>
    <w:p w14:paraId="5B61E876" w14:textId="77777777" w:rsidR="0063722E" w:rsidRPr="00143F46" w:rsidRDefault="00DB2DEB" w:rsidP="004662AC">
      <w:pPr>
        <w:numPr>
          <w:ilvl w:val="0"/>
          <w:numId w:val="6"/>
        </w:numPr>
        <w:tabs>
          <w:tab w:val="clear" w:pos="480"/>
        </w:tabs>
        <w:ind w:left="714" w:hanging="35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 p</w:t>
      </w:r>
      <w:r w:rsidR="0026525A">
        <w:rPr>
          <w:rFonts w:ascii="Arial" w:hAnsi="Arial" w:cs="Arial"/>
          <w:iCs/>
          <w:sz w:val="20"/>
          <w:szCs w:val="20"/>
        </w:rPr>
        <w:t>osiedzenia</w:t>
      </w:r>
      <w:r w:rsidR="00E44C38" w:rsidRPr="00143F46">
        <w:rPr>
          <w:rFonts w:ascii="Arial" w:hAnsi="Arial" w:cs="Arial"/>
          <w:iCs/>
          <w:sz w:val="20"/>
          <w:szCs w:val="20"/>
        </w:rPr>
        <w:t xml:space="preserve"> Komisji </w:t>
      </w:r>
      <w:r w:rsidR="007B754E">
        <w:rPr>
          <w:rFonts w:ascii="Arial" w:hAnsi="Arial" w:cs="Arial"/>
          <w:iCs/>
          <w:sz w:val="20"/>
          <w:szCs w:val="20"/>
        </w:rPr>
        <w:t>Urbanistyczno-Architektonicznej;</w:t>
      </w:r>
    </w:p>
    <w:p w14:paraId="561FEF33" w14:textId="77777777" w:rsidR="00143F46" w:rsidRPr="00E50092" w:rsidRDefault="007B754E" w:rsidP="004662AC">
      <w:pPr>
        <w:numPr>
          <w:ilvl w:val="0"/>
          <w:numId w:val="6"/>
        </w:numPr>
        <w:tabs>
          <w:tab w:val="clear" w:pos="480"/>
        </w:tabs>
        <w:ind w:left="714" w:hanging="35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 dyskusję</w:t>
      </w:r>
      <w:r w:rsidR="00143F46" w:rsidRPr="00E50092">
        <w:rPr>
          <w:rFonts w:ascii="Arial" w:hAnsi="Arial" w:cs="Arial"/>
          <w:iCs/>
          <w:sz w:val="20"/>
          <w:szCs w:val="20"/>
        </w:rPr>
        <w:t xml:space="preserve"> publiczn</w:t>
      </w:r>
      <w:r>
        <w:rPr>
          <w:rFonts w:ascii="Arial" w:hAnsi="Arial" w:cs="Arial"/>
          <w:iCs/>
          <w:sz w:val="20"/>
          <w:szCs w:val="20"/>
        </w:rPr>
        <w:t>ą</w:t>
      </w:r>
      <w:r w:rsidR="00143F46" w:rsidRPr="00E50092">
        <w:rPr>
          <w:rFonts w:ascii="Arial" w:hAnsi="Arial" w:cs="Arial"/>
          <w:iCs/>
          <w:sz w:val="20"/>
          <w:szCs w:val="20"/>
        </w:rPr>
        <w:t xml:space="preserve"> nad przyjętymi </w:t>
      </w:r>
      <w:r w:rsidR="00CE513E" w:rsidRPr="00E50092">
        <w:rPr>
          <w:rFonts w:ascii="Arial" w:hAnsi="Arial" w:cs="Arial"/>
          <w:iCs/>
          <w:sz w:val="20"/>
          <w:szCs w:val="20"/>
        </w:rPr>
        <w:t>w pr</w:t>
      </w:r>
      <w:r w:rsidR="00D24BBB">
        <w:rPr>
          <w:rFonts w:ascii="Arial" w:hAnsi="Arial" w:cs="Arial"/>
          <w:iCs/>
          <w:sz w:val="20"/>
          <w:szCs w:val="20"/>
        </w:rPr>
        <w:t>ojek</w:t>
      </w:r>
      <w:r w:rsidR="00FD6F7B">
        <w:rPr>
          <w:rFonts w:ascii="Arial" w:hAnsi="Arial" w:cs="Arial"/>
          <w:iCs/>
          <w:sz w:val="20"/>
          <w:szCs w:val="20"/>
        </w:rPr>
        <w:t>cie</w:t>
      </w:r>
      <w:r w:rsidR="00D55783">
        <w:rPr>
          <w:rFonts w:ascii="Arial" w:hAnsi="Arial" w:cs="Arial"/>
          <w:iCs/>
          <w:sz w:val="20"/>
          <w:szCs w:val="20"/>
        </w:rPr>
        <w:t xml:space="preserve"> </w:t>
      </w:r>
      <w:r w:rsidR="00AC64A8">
        <w:rPr>
          <w:rFonts w:ascii="Arial" w:hAnsi="Arial" w:cs="Arial"/>
          <w:iCs/>
          <w:sz w:val="20"/>
          <w:szCs w:val="20"/>
        </w:rPr>
        <w:t xml:space="preserve">zmiany </w:t>
      </w:r>
      <w:r w:rsidR="00D55783">
        <w:rPr>
          <w:rFonts w:ascii="Arial" w:hAnsi="Arial" w:cs="Arial"/>
          <w:iCs/>
          <w:sz w:val="20"/>
          <w:szCs w:val="20"/>
        </w:rPr>
        <w:t>plan</w:t>
      </w:r>
      <w:r w:rsidR="00FD6F7B">
        <w:rPr>
          <w:rFonts w:ascii="Arial" w:hAnsi="Arial" w:cs="Arial"/>
          <w:iCs/>
          <w:sz w:val="20"/>
          <w:szCs w:val="20"/>
        </w:rPr>
        <w:t>u</w:t>
      </w:r>
      <w:r w:rsidR="00D55783">
        <w:rPr>
          <w:rFonts w:ascii="Arial" w:hAnsi="Arial" w:cs="Arial"/>
          <w:iCs/>
          <w:sz w:val="20"/>
          <w:szCs w:val="20"/>
        </w:rPr>
        <w:t xml:space="preserve"> </w:t>
      </w:r>
      <w:r w:rsidR="00AC64A8">
        <w:rPr>
          <w:rFonts w:ascii="Arial" w:hAnsi="Arial" w:cs="Arial"/>
          <w:iCs/>
          <w:sz w:val="20"/>
          <w:szCs w:val="20"/>
        </w:rPr>
        <w:t>lub</w:t>
      </w:r>
      <w:r w:rsidR="00D24BBB">
        <w:rPr>
          <w:rFonts w:ascii="Arial" w:hAnsi="Arial" w:cs="Arial"/>
          <w:iCs/>
          <w:sz w:val="20"/>
          <w:szCs w:val="20"/>
        </w:rPr>
        <w:t xml:space="preserve"> w projekcie</w:t>
      </w:r>
      <w:r w:rsidR="0026525A">
        <w:rPr>
          <w:rFonts w:ascii="Arial" w:hAnsi="Arial" w:cs="Arial"/>
          <w:iCs/>
          <w:sz w:val="20"/>
          <w:szCs w:val="20"/>
        </w:rPr>
        <w:t xml:space="preserve"> </w:t>
      </w:r>
      <w:r w:rsidR="00D24BBB">
        <w:rPr>
          <w:rFonts w:ascii="Arial" w:hAnsi="Arial" w:cs="Arial"/>
          <w:iCs/>
          <w:sz w:val="20"/>
          <w:szCs w:val="20"/>
        </w:rPr>
        <w:t>planu</w:t>
      </w:r>
      <w:r w:rsidR="0026525A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rozwiązaniami;</w:t>
      </w:r>
    </w:p>
    <w:p w14:paraId="22286CCB" w14:textId="77777777" w:rsidR="00E44C38" w:rsidRPr="00143F46" w:rsidRDefault="007B754E" w:rsidP="004662AC">
      <w:pPr>
        <w:numPr>
          <w:ilvl w:val="0"/>
          <w:numId w:val="6"/>
        </w:numPr>
        <w:tabs>
          <w:tab w:val="clear" w:pos="480"/>
        </w:tabs>
        <w:ind w:left="714" w:hanging="35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 s</w:t>
      </w:r>
      <w:r w:rsidR="00C8415D">
        <w:rPr>
          <w:rFonts w:ascii="Arial" w:hAnsi="Arial" w:cs="Arial"/>
          <w:iCs/>
          <w:sz w:val="20"/>
          <w:szCs w:val="20"/>
        </w:rPr>
        <w:t>esj</w:t>
      </w:r>
      <w:r>
        <w:rPr>
          <w:rFonts w:ascii="Arial" w:hAnsi="Arial" w:cs="Arial"/>
          <w:iCs/>
          <w:sz w:val="20"/>
          <w:szCs w:val="20"/>
        </w:rPr>
        <w:t>ę</w:t>
      </w:r>
      <w:r w:rsidR="00E44C38" w:rsidRPr="00143F46">
        <w:rPr>
          <w:rFonts w:ascii="Arial" w:hAnsi="Arial" w:cs="Arial"/>
          <w:iCs/>
          <w:sz w:val="20"/>
          <w:szCs w:val="20"/>
        </w:rPr>
        <w:t xml:space="preserve"> Rady Gminy uchwalając</w:t>
      </w:r>
      <w:r>
        <w:rPr>
          <w:rFonts w:ascii="Arial" w:hAnsi="Arial" w:cs="Arial"/>
          <w:iCs/>
          <w:sz w:val="20"/>
          <w:szCs w:val="20"/>
        </w:rPr>
        <w:t>ą</w:t>
      </w:r>
      <w:r w:rsidR="00E44C38" w:rsidRPr="00143F46">
        <w:rPr>
          <w:rFonts w:ascii="Arial" w:hAnsi="Arial" w:cs="Arial"/>
          <w:iCs/>
          <w:sz w:val="20"/>
          <w:szCs w:val="20"/>
        </w:rPr>
        <w:t xml:space="preserve"> </w:t>
      </w:r>
      <w:r w:rsidR="00AC64A8">
        <w:rPr>
          <w:rFonts w:ascii="Arial" w:hAnsi="Arial" w:cs="Arial"/>
          <w:iCs/>
          <w:sz w:val="20"/>
          <w:szCs w:val="20"/>
        </w:rPr>
        <w:t xml:space="preserve">zmianę </w:t>
      </w:r>
      <w:r w:rsidR="00D55783">
        <w:rPr>
          <w:rFonts w:ascii="Arial" w:hAnsi="Arial" w:cs="Arial"/>
          <w:iCs/>
          <w:sz w:val="20"/>
          <w:szCs w:val="20"/>
        </w:rPr>
        <w:t>plan</w:t>
      </w:r>
      <w:r w:rsidR="00AC64A8">
        <w:rPr>
          <w:rFonts w:ascii="Arial" w:hAnsi="Arial" w:cs="Arial"/>
          <w:iCs/>
          <w:sz w:val="20"/>
          <w:szCs w:val="20"/>
        </w:rPr>
        <w:t>u</w:t>
      </w:r>
      <w:r w:rsidR="00A65231">
        <w:rPr>
          <w:rFonts w:ascii="Arial" w:hAnsi="Arial" w:cs="Arial"/>
          <w:iCs/>
          <w:sz w:val="20"/>
          <w:szCs w:val="20"/>
        </w:rPr>
        <w:t xml:space="preserve"> </w:t>
      </w:r>
      <w:r w:rsidR="00AC64A8">
        <w:rPr>
          <w:rFonts w:ascii="Arial" w:hAnsi="Arial" w:cs="Arial"/>
          <w:iCs/>
          <w:sz w:val="20"/>
          <w:szCs w:val="20"/>
        </w:rPr>
        <w:t xml:space="preserve">lub </w:t>
      </w:r>
      <w:r w:rsidR="00E44C38" w:rsidRPr="00143F46">
        <w:rPr>
          <w:rFonts w:ascii="Arial" w:hAnsi="Arial" w:cs="Arial"/>
          <w:iCs/>
          <w:sz w:val="20"/>
          <w:szCs w:val="20"/>
        </w:rPr>
        <w:t xml:space="preserve">plan </w:t>
      </w:r>
      <w:r w:rsidR="0026525A">
        <w:rPr>
          <w:rFonts w:ascii="Arial" w:hAnsi="Arial" w:cs="Arial"/>
          <w:iCs/>
          <w:sz w:val="20"/>
          <w:szCs w:val="20"/>
        </w:rPr>
        <w:t>opracowane</w:t>
      </w:r>
      <w:r w:rsidR="00E44C38" w:rsidRPr="00143F46">
        <w:rPr>
          <w:rFonts w:ascii="Arial" w:hAnsi="Arial" w:cs="Arial"/>
          <w:iCs/>
          <w:sz w:val="20"/>
          <w:szCs w:val="20"/>
        </w:rPr>
        <w:t xml:space="preserve"> na podstawie projektu Wykonawcy.</w:t>
      </w:r>
    </w:p>
    <w:p w14:paraId="03E2657E" w14:textId="77777777" w:rsidR="00E44C38" w:rsidRPr="00734D04" w:rsidRDefault="00E44C38" w:rsidP="004662AC">
      <w:pPr>
        <w:numPr>
          <w:ilvl w:val="0"/>
          <w:numId w:val="3"/>
        </w:numPr>
        <w:tabs>
          <w:tab w:val="clear" w:pos="360"/>
        </w:tabs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734D04">
        <w:rPr>
          <w:rFonts w:ascii="Arial" w:hAnsi="Arial" w:cs="Arial"/>
          <w:iCs/>
          <w:sz w:val="20"/>
          <w:szCs w:val="20"/>
        </w:rPr>
        <w:t xml:space="preserve">Wykonawca, na żądanie Zamawiającego, złoży w terminie </w:t>
      </w:r>
      <w:r w:rsidR="00950187" w:rsidRPr="00734D04">
        <w:rPr>
          <w:rFonts w:ascii="Arial" w:hAnsi="Arial" w:cs="Arial"/>
          <w:iCs/>
          <w:sz w:val="20"/>
          <w:szCs w:val="20"/>
        </w:rPr>
        <w:t>7</w:t>
      </w:r>
      <w:r w:rsidRPr="00734D04">
        <w:rPr>
          <w:rFonts w:ascii="Arial" w:hAnsi="Arial" w:cs="Arial"/>
          <w:iCs/>
          <w:sz w:val="20"/>
          <w:szCs w:val="20"/>
        </w:rPr>
        <w:t xml:space="preserve"> dni stosowne wyjaśnienia dotyczące przedmiotu opracowania.</w:t>
      </w:r>
    </w:p>
    <w:p w14:paraId="1F5C39AA" w14:textId="77777777" w:rsidR="00B829B9" w:rsidRPr="00EC0360" w:rsidRDefault="00E44C38" w:rsidP="004662AC">
      <w:pPr>
        <w:numPr>
          <w:ilvl w:val="0"/>
          <w:numId w:val="3"/>
        </w:numPr>
        <w:tabs>
          <w:tab w:val="clear" w:pos="360"/>
        </w:tabs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734D04">
        <w:rPr>
          <w:rFonts w:ascii="Arial" w:hAnsi="Arial" w:cs="Arial"/>
          <w:iCs/>
          <w:sz w:val="20"/>
          <w:szCs w:val="20"/>
        </w:rPr>
        <w:t>W przypadku ujawnienia się wad po</w:t>
      </w:r>
      <w:r w:rsidR="007B754E">
        <w:rPr>
          <w:rFonts w:ascii="Arial" w:hAnsi="Arial" w:cs="Arial"/>
          <w:iCs/>
          <w:sz w:val="20"/>
          <w:szCs w:val="20"/>
        </w:rPr>
        <w:t xml:space="preserve"> dokonaniu czynności odbioru - W</w:t>
      </w:r>
      <w:r w:rsidRPr="00734D04">
        <w:rPr>
          <w:rFonts w:ascii="Arial" w:hAnsi="Arial" w:cs="Arial"/>
          <w:iCs/>
          <w:sz w:val="20"/>
          <w:szCs w:val="20"/>
        </w:rPr>
        <w:t xml:space="preserve">ykonawca usunie wady w terminie </w:t>
      </w:r>
      <w:r w:rsidR="00950187" w:rsidRPr="00EC0360">
        <w:rPr>
          <w:rFonts w:ascii="Arial" w:hAnsi="Arial" w:cs="Arial"/>
          <w:iCs/>
          <w:sz w:val="20"/>
          <w:szCs w:val="20"/>
        </w:rPr>
        <w:t>7</w:t>
      </w:r>
      <w:r w:rsidRPr="00EC0360">
        <w:rPr>
          <w:rFonts w:ascii="Arial" w:hAnsi="Arial" w:cs="Arial"/>
          <w:iCs/>
          <w:sz w:val="20"/>
          <w:szCs w:val="20"/>
        </w:rPr>
        <w:t xml:space="preserve"> dni od dnia ich zgłoszenia.</w:t>
      </w:r>
    </w:p>
    <w:p w14:paraId="301CECA6" w14:textId="77777777" w:rsidR="00F904A7" w:rsidRPr="009B4CDD" w:rsidRDefault="00F904A7" w:rsidP="004662AC">
      <w:pPr>
        <w:numPr>
          <w:ilvl w:val="0"/>
          <w:numId w:val="3"/>
        </w:numPr>
        <w:tabs>
          <w:tab w:val="clear" w:pos="360"/>
        </w:tabs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9B4CDD">
        <w:rPr>
          <w:rFonts w:ascii="Arial" w:hAnsi="Arial" w:cs="Arial"/>
          <w:iCs/>
          <w:sz w:val="20"/>
          <w:szCs w:val="20"/>
        </w:rPr>
        <w:t xml:space="preserve">Wykonawca </w:t>
      </w:r>
      <w:r w:rsidRPr="009B4CDD">
        <w:rPr>
          <w:rFonts w:ascii="Arial" w:hAnsi="Arial" w:cs="Arial"/>
          <w:sz w:val="20"/>
          <w:szCs w:val="20"/>
        </w:rPr>
        <w:t xml:space="preserve">udziela gwarancji i rękojmi na okres 36 miesięcy, liczonych od daty publikacji uchwały Rady Gminy w sprawie </w:t>
      </w:r>
      <w:r w:rsidR="00AC64A8">
        <w:rPr>
          <w:rFonts w:ascii="Arial" w:hAnsi="Arial" w:cs="Arial"/>
          <w:sz w:val="20"/>
          <w:szCs w:val="20"/>
        </w:rPr>
        <w:t xml:space="preserve">zmiany </w:t>
      </w:r>
      <w:r w:rsidRPr="009B4CDD">
        <w:rPr>
          <w:rFonts w:ascii="Arial" w:hAnsi="Arial" w:cs="Arial"/>
          <w:sz w:val="20"/>
          <w:szCs w:val="20"/>
        </w:rPr>
        <w:t>miejscowego planu zagospodarowania przestrzennego lub miejscowego planu zagospodarowania przestrzennego w Dzienniku Urzędowym Województwa Kujawsko-Pomorskiego.</w:t>
      </w:r>
    </w:p>
    <w:p w14:paraId="60AF777E" w14:textId="77777777" w:rsidR="006D5C96" w:rsidRPr="006111A8" w:rsidRDefault="00F904A7" w:rsidP="004662AC">
      <w:pPr>
        <w:numPr>
          <w:ilvl w:val="0"/>
          <w:numId w:val="3"/>
        </w:numPr>
        <w:tabs>
          <w:tab w:val="clear" w:pos="360"/>
        </w:tabs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9B4CDD">
        <w:rPr>
          <w:rFonts w:ascii="Arial" w:hAnsi="Arial" w:cs="Arial"/>
          <w:sz w:val="20"/>
          <w:szCs w:val="20"/>
        </w:rPr>
        <w:t>W okresie gwarancji i rękojmi Wykonawca jest zobowiąz</w:t>
      </w:r>
      <w:r w:rsidR="00D03723" w:rsidRPr="009B4CDD">
        <w:rPr>
          <w:rFonts w:ascii="Arial" w:hAnsi="Arial" w:cs="Arial"/>
          <w:sz w:val="20"/>
          <w:szCs w:val="20"/>
        </w:rPr>
        <w:t xml:space="preserve">uje się do nieodpłatnego usuwania wszelkich wad dokumentacji projektowej stanowiącej przedmiot umowy, ujawnionych w okresie gwarancji i rękojmi, udzielania dodatkowych informacji, wydawania opinii urbanistycznych w zakresie </w:t>
      </w:r>
      <w:r w:rsidR="00AC64A8">
        <w:rPr>
          <w:rFonts w:ascii="Arial" w:hAnsi="Arial" w:cs="Arial"/>
          <w:sz w:val="20"/>
          <w:szCs w:val="20"/>
        </w:rPr>
        <w:t xml:space="preserve">zmiany </w:t>
      </w:r>
      <w:r w:rsidR="00D03723" w:rsidRPr="009B4CDD">
        <w:rPr>
          <w:rFonts w:ascii="Arial" w:hAnsi="Arial" w:cs="Arial"/>
          <w:sz w:val="20"/>
          <w:szCs w:val="20"/>
        </w:rPr>
        <w:t>planu lub planu oraz merytorycznej interpretacji i analizy wniesionych uwag i wniosków w terminie 14 dni od dnia pisemnego zgłoszenia Wykonawcy.</w:t>
      </w:r>
    </w:p>
    <w:p w14:paraId="4687F8C9" w14:textId="77777777" w:rsidR="004662AC" w:rsidRDefault="004662AC" w:rsidP="004662AC">
      <w:pPr>
        <w:jc w:val="center"/>
        <w:rPr>
          <w:rFonts w:ascii="Arial" w:hAnsi="Arial" w:cs="Arial"/>
          <w:iCs/>
          <w:sz w:val="20"/>
          <w:szCs w:val="20"/>
        </w:rPr>
      </w:pPr>
    </w:p>
    <w:p w14:paraId="696012F4" w14:textId="77777777" w:rsidR="00E44C38" w:rsidRPr="00A3475B" w:rsidRDefault="000D4AC2" w:rsidP="00660AF1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§ </w:t>
      </w:r>
      <w:r w:rsidR="00FA2B41">
        <w:rPr>
          <w:rFonts w:ascii="Arial" w:hAnsi="Arial" w:cs="Arial"/>
          <w:iCs/>
          <w:sz w:val="20"/>
          <w:szCs w:val="20"/>
        </w:rPr>
        <w:t>9</w:t>
      </w:r>
    </w:p>
    <w:p w14:paraId="25C415F9" w14:textId="77777777" w:rsidR="00E44C38" w:rsidRPr="00A3475B" w:rsidRDefault="00E44C38" w:rsidP="004662AC">
      <w:pPr>
        <w:numPr>
          <w:ilvl w:val="1"/>
          <w:numId w:val="5"/>
        </w:numPr>
        <w:tabs>
          <w:tab w:val="clear" w:pos="1800"/>
        </w:tabs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A3475B">
        <w:rPr>
          <w:rFonts w:ascii="Arial" w:hAnsi="Arial" w:cs="Arial"/>
          <w:iCs/>
          <w:sz w:val="20"/>
          <w:szCs w:val="20"/>
        </w:rPr>
        <w:t xml:space="preserve">Okresu wymienionego w </w:t>
      </w:r>
      <w:r w:rsidRPr="009B4CDD">
        <w:rPr>
          <w:rFonts w:ascii="Arial" w:hAnsi="Arial" w:cs="Arial"/>
          <w:iCs/>
          <w:sz w:val="20"/>
          <w:szCs w:val="20"/>
        </w:rPr>
        <w:t xml:space="preserve">§ </w:t>
      </w:r>
      <w:r w:rsidR="008E4E0D">
        <w:rPr>
          <w:rFonts w:ascii="Arial" w:hAnsi="Arial" w:cs="Arial"/>
          <w:iCs/>
          <w:sz w:val="20"/>
          <w:szCs w:val="20"/>
        </w:rPr>
        <w:t>8</w:t>
      </w:r>
      <w:r w:rsidRPr="009B4CDD">
        <w:rPr>
          <w:rFonts w:ascii="Arial" w:hAnsi="Arial" w:cs="Arial"/>
          <w:iCs/>
          <w:sz w:val="20"/>
          <w:szCs w:val="20"/>
        </w:rPr>
        <w:t xml:space="preserve"> ust. 2 i 4 </w:t>
      </w:r>
      <w:r>
        <w:rPr>
          <w:rFonts w:ascii="Arial" w:hAnsi="Arial" w:cs="Arial"/>
          <w:iCs/>
          <w:sz w:val="20"/>
          <w:szCs w:val="20"/>
        </w:rPr>
        <w:t xml:space="preserve">umowy </w:t>
      </w:r>
      <w:r w:rsidRPr="00A3475B">
        <w:rPr>
          <w:rFonts w:ascii="Arial" w:hAnsi="Arial" w:cs="Arial"/>
          <w:iCs/>
          <w:sz w:val="20"/>
          <w:szCs w:val="20"/>
        </w:rPr>
        <w:t>nie zalicza się do</w:t>
      </w:r>
      <w:r w:rsidR="000D1E7B">
        <w:rPr>
          <w:rFonts w:ascii="Arial" w:hAnsi="Arial" w:cs="Arial"/>
          <w:iCs/>
          <w:sz w:val="20"/>
          <w:szCs w:val="20"/>
        </w:rPr>
        <w:t xml:space="preserve"> terminu wykonania zamówienia i </w:t>
      </w:r>
      <w:r w:rsidRPr="00A3475B">
        <w:rPr>
          <w:rFonts w:ascii="Arial" w:hAnsi="Arial" w:cs="Arial"/>
          <w:iCs/>
          <w:sz w:val="20"/>
          <w:szCs w:val="20"/>
        </w:rPr>
        <w:t>nie nalicza się za ten okres kar umownych za niedotrzymanie terminu wykonania.</w:t>
      </w:r>
    </w:p>
    <w:p w14:paraId="6E8BCA8B" w14:textId="77777777" w:rsidR="00E44C38" w:rsidRPr="00A3475B" w:rsidRDefault="00E44C38" w:rsidP="004662AC">
      <w:pPr>
        <w:numPr>
          <w:ilvl w:val="1"/>
          <w:numId w:val="5"/>
        </w:numPr>
        <w:tabs>
          <w:tab w:val="clear" w:pos="1800"/>
        </w:tabs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A3475B">
        <w:rPr>
          <w:rFonts w:ascii="Arial" w:hAnsi="Arial" w:cs="Arial"/>
          <w:iCs/>
          <w:sz w:val="20"/>
          <w:szCs w:val="20"/>
        </w:rPr>
        <w:t>Wyżej wymienione ustalenia nie dotyczą sytuacji, gdy przedmiot umowy zostanie przekazany Zamawiającemu powtórnie z wadami.</w:t>
      </w:r>
    </w:p>
    <w:p w14:paraId="03E63594" w14:textId="77777777" w:rsidR="00660AF1" w:rsidRDefault="00660AF1" w:rsidP="00096213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31A224A4" w14:textId="77777777" w:rsidR="00E44C38" w:rsidRPr="00A3475B" w:rsidRDefault="000D4AC2" w:rsidP="00660AF1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§ </w:t>
      </w:r>
      <w:r w:rsidR="00FA2B41">
        <w:rPr>
          <w:rFonts w:ascii="Arial" w:hAnsi="Arial" w:cs="Arial"/>
          <w:iCs/>
          <w:sz w:val="20"/>
          <w:szCs w:val="20"/>
        </w:rPr>
        <w:t>10</w:t>
      </w:r>
    </w:p>
    <w:p w14:paraId="3464720F" w14:textId="77777777" w:rsidR="00E44C38" w:rsidRPr="002E5519" w:rsidRDefault="0026525A" w:rsidP="004662AC">
      <w:pPr>
        <w:numPr>
          <w:ilvl w:val="0"/>
          <w:numId w:val="10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nie</w:t>
      </w:r>
      <w:r w:rsidR="00E44C38" w:rsidRPr="002E5519">
        <w:rPr>
          <w:rFonts w:ascii="Arial" w:hAnsi="Arial" w:cs="Arial"/>
          <w:sz w:val="20"/>
          <w:szCs w:val="20"/>
        </w:rPr>
        <w:t>wykonania lub nienależytego wykonania umowy</w:t>
      </w:r>
      <w:r>
        <w:rPr>
          <w:rFonts w:ascii="Arial" w:hAnsi="Arial" w:cs="Arial"/>
          <w:sz w:val="20"/>
          <w:szCs w:val="20"/>
        </w:rPr>
        <w:t>,</w:t>
      </w:r>
      <w:r w:rsidR="000D1E7B">
        <w:rPr>
          <w:rFonts w:ascii="Arial" w:hAnsi="Arial" w:cs="Arial"/>
          <w:sz w:val="20"/>
          <w:szCs w:val="20"/>
        </w:rPr>
        <w:t xml:space="preserve"> Zamawiający może żądać od </w:t>
      </w:r>
      <w:r w:rsidR="00E44C38" w:rsidRPr="002E5519">
        <w:rPr>
          <w:rFonts w:ascii="Arial" w:hAnsi="Arial" w:cs="Arial"/>
          <w:sz w:val="20"/>
          <w:szCs w:val="20"/>
        </w:rPr>
        <w:t>Wykonawcy kar umownych w następujących przypadkach:</w:t>
      </w:r>
    </w:p>
    <w:p w14:paraId="0C78720F" w14:textId="77777777" w:rsidR="00E44C38" w:rsidRPr="002E5519" w:rsidRDefault="00E44C38" w:rsidP="004662AC">
      <w:pPr>
        <w:numPr>
          <w:ilvl w:val="0"/>
          <w:numId w:val="7"/>
        </w:numPr>
        <w:tabs>
          <w:tab w:val="clear" w:pos="420"/>
        </w:tabs>
        <w:ind w:left="714" w:hanging="357"/>
        <w:jc w:val="both"/>
        <w:rPr>
          <w:rFonts w:ascii="Arial" w:hAnsi="Arial" w:cs="Arial"/>
          <w:iCs/>
          <w:sz w:val="20"/>
          <w:szCs w:val="20"/>
        </w:rPr>
      </w:pPr>
      <w:r w:rsidRPr="002E5519">
        <w:rPr>
          <w:rFonts w:ascii="Arial" w:hAnsi="Arial" w:cs="Arial"/>
          <w:iCs/>
          <w:sz w:val="20"/>
          <w:szCs w:val="20"/>
        </w:rPr>
        <w:t>za odstąpienie od umowy z win</w:t>
      </w:r>
      <w:r w:rsidR="007037EB">
        <w:rPr>
          <w:rFonts w:ascii="Arial" w:hAnsi="Arial" w:cs="Arial"/>
          <w:iCs/>
          <w:sz w:val="20"/>
          <w:szCs w:val="20"/>
        </w:rPr>
        <w:t>y Wykonawcy - 2</w:t>
      </w:r>
      <w:r w:rsidRPr="002E5519">
        <w:rPr>
          <w:rFonts w:ascii="Arial" w:hAnsi="Arial" w:cs="Arial"/>
          <w:iCs/>
          <w:sz w:val="20"/>
          <w:szCs w:val="20"/>
        </w:rPr>
        <w:t xml:space="preserve">0% </w:t>
      </w:r>
      <w:r w:rsidRPr="00002D6A">
        <w:rPr>
          <w:rFonts w:ascii="Arial" w:hAnsi="Arial" w:cs="Arial"/>
          <w:iCs/>
          <w:sz w:val="20"/>
          <w:szCs w:val="20"/>
        </w:rPr>
        <w:t>wartości zamówienia;</w:t>
      </w:r>
    </w:p>
    <w:p w14:paraId="03BC5D4E" w14:textId="77777777" w:rsidR="00E44C38" w:rsidRPr="002E5519" w:rsidRDefault="00E44C38" w:rsidP="004662AC">
      <w:pPr>
        <w:numPr>
          <w:ilvl w:val="0"/>
          <w:numId w:val="7"/>
        </w:numPr>
        <w:ind w:left="714" w:hanging="357"/>
        <w:jc w:val="both"/>
        <w:rPr>
          <w:rFonts w:ascii="Arial" w:hAnsi="Arial" w:cs="Arial"/>
          <w:iCs/>
          <w:sz w:val="20"/>
          <w:szCs w:val="20"/>
        </w:rPr>
      </w:pPr>
      <w:r w:rsidRPr="002E5519">
        <w:rPr>
          <w:rFonts w:ascii="Arial" w:hAnsi="Arial" w:cs="Arial"/>
          <w:iCs/>
          <w:sz w:val="20"/>
          <w:szCs w:val="20"/>
        </w:rPr>
        <w:t xml:space="preserve">za zgłoszenie przedmiotu umowy do odbioru z wadami - 2% </w:t>
      </w:r>
      <w:r w:rsidR="00A105C2">
        <w:rPr>
          <w:rFonts w:ascii="Arial" w:hAnsi="Arial" w:cs="Arial"/>
          <w:iCs/>
          <w:sz w:val="20"/>
          <w:szCs w:val="20"/>
        </w:rPr>
        <w:t>wartości zamówienia</w:t>
      </w:r>
      <w:r w:rsidR="007B754E">
        <w:rPr>
          <w:rFonts w:ascii="Arial" w:hAnsi="Arial" w:cs="Arial"/>
          <w:iCs/>
          <w:sz w:val="20"/>
          <w:szCs w:val="20"/>
        </w:rPr>
        <w:t>;</w:t>
      </w:r>
    </w:p>
    <w:p w14:paraId="6C54211F" w14:textId="77777777" w:rsidR="00E44C38" w:rsidRPr="00D459DC" w:rsidRDefault="00E44C38" w:rsidP="004662AC">
      <w:pPr>
        <w:numPr>
          <w:ilvl w:val="0"/>
          <w:numId w:val="7"/>
        </w:numPr>
        <w:ind w:left="714" w:hanging="357"/>
        <w:rPr>
          <w:rFonts w:ascii="Arial" w:hAnsi="Arial" w:cs="Arial"/>
          <w:iCs/>
          <w:sz w:val="20"/>
          <w:szCs w:val="20"/>
        </w:rPr>
      </w:pPr>
      <w:r w:rsidRPr="002E5519">
        <w:rPr>
          <w:rFonts w:ascii="Arial" w:hAnsi="Arial" w:cs="Arial"/>
          <w:iCs/>
          <w:sz w:val="20"/>
          <w:szCs w:val="20"/>
        </w:rPr>
        <w:t xml:space="preserve">za ponowne zgłoszenie przedmiotu umowy do odbioru z wadami - 10% </w:t>
      </w:r>
      <w:r w:rsidR="007B754E">
        <w:rPr>
          <w:rFonts w:ascii="Arial" w:hAnsi="Arial" w:cs="Arial"/>
          <w:iCs/>
          <w:sz w:val="20"/>
          <w:szCs w:val="20"/>
        </w:rPr>
        <w:t>wartości zamówienia;</w:t>
      </w:r>
    </w:p>
    <w:p w14:paraId="72878D68" w14:textId="77777777" w:rsidR="00A105C2" w:rsidRPr="007B754E" w:rsidRDefault="00E44C38" w:rsidP="004662AC">
      <w:pPr>
        <w:numPr>
          <w:ilvl w:val="0"/>
          <w:numId w:val="7"/>
        </w:numPr>
        <w:ind w:left="714" w:hanging="357"/>
        <w:jc w:val="both"/>
        <w:rPr>
          <w:rFonts w:ascii="Arial" w:hAnsi="Arial" w:cs="Arial"/>
          <w:iCs/>
          <w:sz w:val="20"/>
          <w:szCs w:val="20"/>
        </w:rPr>
      </w:pPr>
      <w:r w:rsidRPr="002E5519">
        <w:rPr>
          <w:rFonts w:ascii="Arial" w:hAnsi="Arial" w:cs="Arial"/>
          <w:iCs/>
          <w:sz w:val="20"/>
          <w:szCs w:val="20"/>
        </w:rPr>
        <w:t xml:space="preserve">za niedotrzymanie terminów określonych w § </w:t>
      </w:r>
      <w:r w:rsidR="008E4E0D">
        <w:rPr>
          <w:rFonts w:ascii="Arial" w:hAnsi="Arial" w:cs="Arial"/>
          <w:iCs/>
          <w:sz w:val="20"/>
          <w:szCs w:val="20"/>
        </w:rPr>
        <w:t>7</w:t>
      </w:r>
      <w:r w:rsidRPr="002E5519">
        <w:rPr>
          <w:rFonts w:ascii="Arial" w:hAnsi="Arial" w:cs="Arial"/>
          <w:iCs/>
          <w:sz w:val="20"/>
          <w:szCs w:val="20"/>
        </w:rPr>
        <w:t xml:space="preserve"> - 0,5% </w:t>
      </w:r>
      <w:r w:rsidR="00A105C2">
        <w:rPr>
          <w:rFonts w:ascii="Arial" w:hAnsi="Arial" w:cs="Arial"/>
          <w:iCs/>
          <w:sz w:val="20"/>
          <w:szCs w:val="20"/>
        </w:rPr>
        <w:t>wartości umowy za każdy dzień zwłoki</w:t>
      </w:r>
      <w:r w:rsidR="007B754E">
        <w:rPr>
          <w:rFonts w:ascii="Arial" w:hAnsi="Arial" w:cs="Arial"/>
          <w:iCs/>
          <w:sz w:val="20"/>
          <w:szCs w:val="20"/>
        </w:rPr>
        <w:t xml:space="preserve"> </w:t>
      </w:r>
      <w:r w:rsidR="00A105C2" w:rsidRPr="007B754E">
        <w:rPr>
          <w:rFonts w:ascii="Arial" w:hAnsi="Arial" w:cs="Arial"/>
          <w:iCs/>
          <w:sz w:val="20"/>
          <w:szCs w:val="20"/>
        </w:rPr>
        <w:t>licząc od dnia umownego terminu wykonania umowy;</w:t>
      </w:r>
    </w:p>
    <w:p w14:paraId="5548C564" w14:textId="77777777" w:rsidR="00E44C38" w:rsidRDefault="00E44C38" w:rsidP="004662AC">
      <w:pPr>
        <w:numPr>
          <w:ilvl w:val="0"/>
          <w:numId w:val="7"/>
        </w:numPr>
        <w:ind w:left="714" w:hanging="357"/>
        <w:jc w:val="both"/>
        <w:rPr>
          <w:rFonts w:ascii="Arial" w:hAnsi="Arial" w:cs="Arial"/>
          <w:iCs/>
          <w:sz w:val="20"/>
          <w:szCs w:val="20"/>
        </w:rPr>
      </w:pPr>
      <w:r w:rsidRPr="002E5519">
        <w:rPr>
          <w:rFonts w:ascii="Arial" w:hAnsi="Arial" w:cs="Arial"/>
          <w:iCs/>
          <w:sz w:val="20"/>
          <w:szCs w:val="20"/>
        </w:rPr>
        <w:t xml:space="preserve">za zwłokę w usunięciu wad - 1% </w:t>
      </w:r>
      <w:r w:rsidR="00876456">
        <w:rPr>
          <w:rFonts w:ascii="Arial" w:hAnsi="Arial" w:cs="Arial"/>
          <w:iCs/>
          <w:sz w:val="20"/>
          <w:szCs w:val="20"/>
        </w:rPr>
        <w:t xml:space="preserve">wartości zamówienia </w:t>
      </w:r>
      <w:r w:rsidRPr="002E5519">
        <w:rPr>
          <w:rFonts w:ascii="Arial" w:hAnsi="Arial" w:cs="Arial"/>
          <w:iCs/>
          <w:sz w:val="20"/>
          <w:szCs w:val="20"/>
        </w:rPr>
        <w:t>z</w:t>
      </w:r>
      <w:r w:rsidR="000D1E7B">
        <w:rPr>
          <w:rFonts w:ascii="Arial" w:hAnsi="Arial" w:cs="Arial"/>
          <w:iCs/>
          <w:sz w:val="20"/>
          <w:szCs w:val="20"/>
        </w:rPr>
        <w:t>a każdy dzień zwłoki, licząc od </w:t>
      </w:r>
      <w:r w:rsidRPr="002E5519">
        <w:rPr>
          <w:rFonts w:ascii="Arial" w:hAnsi="Arial" w:cs="Arial"/>
          <w:iCs/>
          <w:sz w:val="20"/>
          <w:szCs w:val="20"/>
        </w:rPr>
        <w:t xml:space="preserve">pierwszego dnia po upływie terminu wymienionego w § </w:t>
      </w:r>
      <w:r w:rsidR="00926D9C">
        <w:rPr>
          <w:rFonts w:ascii="Arial" w:hAnsi="Arial" w:cs="Arial"/>
          <w:iCs/>
          <w:sz w:val="20"/>
          <w:szCs w:val="20"/>
        </w:rPr>
        <w:t>8</w:t>
      </w:r>
      <w:r w:rsidR="008E4E0D">
        <w:rPr>
          <w:rFonts w:ascii="Arial" w:hAnsi="Arial" w:cs="Arial"/>
          <w:iCs/>
          <w:sz w:val="20"/>
          <w:szCs w:val="20"/>
        </w:rPr>
        <w:t xml:space="preserve"> </w:t>
      </w:r>
      <w:r w:rsidRPr="002E5519">
        <w:rPr>
          <w:rFonts w:ascii="Arial" w:hAnsi="Arial" w:cs="Arial"/>
          <w:iCs/>
          <w:sz w:val="20"/>
          <w:szCs w:val="20"/>
        </w:rPr>
        <w:t>pkt 4 niniejszej umowy.</w:t>
      </w:r>
    </w:p>
    <w:p w14:paraId="7014CF37" w14:textId="77777777" w:rsidR="004F503D" w:rsidRPr="0055130D" w:rsidRDefault="004F503D" w:rsidP="004F503D">
      <w:pPr>
        <w:numPr>
          <w:ilvl w:val="0"/>
          <w:numId w:val="7"/>
        </w:numPr>
        <w:ind w:left="714" w:hanging="357"/>
        <w:jc w:val="both"/>
        <w:rPr>
          <w:rFonts w:ascii="Arial" w:hAnsi="Arial" w:cs="Arial"/>
          <w:iCs/>
          <w:sz w:val="20"/>
          <w:szCs w:val="20"/>
        </w:rPr>
      </w:pPr>
      <w:r w:rsidRPr="0055130D">
        <w:rPr>
          <w:rFonts w:ascii="Arial" w:hAnsi="Arial" w:cs="Arial"/>
          <w:bCs/>
          <w:sz w:val="20"/>
          <w:szCs w:val="20"/>
          <w:lang w:bidi="pl-PL"/>
        </w:rPr>
        <w:t>za niespełnienie przez Wykonawcę lub podwykonawcę wymogu zatrudnienia na podstawie umowy  o  pracę  osób wykonujących czynności wskazane w § 6b ust. 1 umowy  w wysokości 1000 zł za każdy stwierdzony przypadek</w:t>
      </w:r>
    </w:p>
    <w:p w14:paraId="519584CF" w14:textId="67DC165A" w:rsidR="004F503D" w:rsidRPr="004F503D" w:rsidRDefault="004F503D" w:rsidP="004F503D">
      <w:pPr>
        <w:numPr>
          <w:ilvl w:val="0"/>
          <w:numId w:val="7"/>
        </w:numPr>
        <w:ind w:left="714" w:hanging="357"/>
        <w:jc w:val="both"/>
        <w:rPr>
          <w:rFonts w:ascii="Arial" w:hAnsi="Arial" w:cs="Arial"/>
          <w:iCs/>
          <w:sz w:val="20"/>
          <w:szCs w:val="20"/>
        </w:rPr>
      </w:pPr>
      <w:r w:rsidRPr="0055130D">
        <w:rPr>
          <w:rFonts w:ascii="Arial" w:hAnsi="Arial" w:cs="Arial"/>
          <w:bCs/>
          <w:sz w:val="20"/>
          <w:szCs w:val="20"/>
          <w:lang w:bidi="pl-PL"/>
        </w:rPr>
        <w:lastRenderedPageBreak/>
        <w:t>w przypadku nieprzedłożenia dokumentów, o których mowa w §6b ust. 4 umowy lub przedłożenia dokumentów niepotwierdzających spełnienia wymogu, o którym mowa w §6b ust. 1 umowy lub przedłożenia ich w liczbie mniejszej niż wynikająca z oświadczenia, o którym mowa w §6b ust. 4 pkt 2) umowy w wysokości 1000 zł za każdy stwierdzony przypadek</w:t>
      </w:r>
      <w:r>
        <w:rPr>
          <w:rFonts w:ascii="Arial" w:hAnsi="Arial" w:cs="Arial"/>
          <w:iCs/>
          <w:sz w:val="20"/>
          <w:szCs w:val="20"/>
        </w:rPr>
        <w:t>.</w:t>
      </w:r>
    </w:p>
    <w:p w14:paraId="63C97BD8" w14:textId="77777777" w:rsidR="00E44C38" w:rsidRPr="002E5519" w:rsidRDefault="00E44C38" w:rsidP="004662AC">
      <w:pPr>
        <w:numPr>
          <w:ilvl w:val="0"/>
          <w:numId w:val="10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2E5519">
        <w:rPr>
          <w:rFonts w:ascii="Arial" w:hAnsi="Arial" w:cs="Arial"/>
          <w:sz w:val="20"/>
          <w:szCs w:val="20"/>
        </w:rPr>
        <w:t>W razie gdy</w:t>
      </w:r>
      <w:r w:rsidR="00707B8F">
        <w:rPr>
          <w:rFonts w:ascii="Arial" w:hAnsi="Arial" w:cs="Arial"/>
          <w:sz w:val="20"/>
          <w:szCs w:val="20"/>
        </w:rPr>
        <w:t>,</w:t>
      </w:r>
      <w:r w:rsidRPr="002E5519">
        <w:rPr>
          <w:rFonts w:ascii="Arial" w:hAnsi="Arial" w:cs="Arial"/>
          <w:sz w:val="20"/>
          <w:szCs w:val="20"/>
        </w:rPr>
        <w:t xml:space="preserve"> zastrzeżone w </w:t>
      </w:r>
      <w:r w:rsidR="00707B8F">
        <w:rPr>
          <w:rFonts w:ascii="Arial" w:hAnsi="Arial" w:cs="Arial"/>
          <w:sz w:val="20"/>
          <w:szCs w:val="20"/>
        </w:rPr>
        <w:t>ust.</w:t>
      </w:r>
      <w:r w:rsidRPr="002E5519">
        <w:rPr>
          <w:rFonts w:ascii="Arial" w:hAnsi="Arial" w:cs="Arial"/>
          <w:sz w:val="20"/>
          <w:szCs w:val="20"/>
        </w:rPr>
        <w:t> 1 niniejszego paragrafu</w:t>
      </w:r>
      <w:r w:rsidR="00707B8F">
        <w:rPr>
          <w:rFonts w:ascii="Arial" w:hAnsi="Arial" w:cs="Arial"/>
          <w:sz w:val="20"/>
          <w:szCs w:val="20"/>
        </w:rPr>
        <w:t>,</w:t>
      </w:r>
      <w:r w:rsidRPr="002E5519">
        <w:rPr>
          <w:rFonts w:ascii="Arial" w:hAnsi="Arial" w:cs="Arial"/>
          <w:sz w:val="20"/>
          <w:szCs w:val="20"/>
        </w:rPr>
        <w:t xml:space="preserve"> kary umowne nie pokryją szkody poniesionej przez Zamawiającego, może on żądać zapłaty odszkodowania uzupełniającego.</w:t>
      </w:r>
    </w:p>
    <w:p w14:paraId="43A10A99" w14:textId="77777777" w:rsidR="004662AC" w:rsidRDefault="004662AC" w:rsidP="004662AC">
      <w:pPr>
        <w:jc w:val="center"/>
        <w:rPr>
          <w:rFonts w:ascii="Arial" w:hAnsi="Arial" w:cs="Arial"/>
          <w:iCs/>
          <w:sz w:val="20"/>
          <w:szCs w:val="20"/>
        </w:rPr>
      </w:pPr>
    </w:p>
    <w:p w14:paraId="14207676" w14:textId="77777777" w:rsidR="00E44C38" w:rsidRPr="00A3475B" w:rsidRDefault="00E44C38" w:rsidP="00660AF1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A3475B">
        <w:rPr>
          <w:rFonts w:ascii="Arial" w:hAnsi="Arial" w:cs="Arial"/>
          <w:iCs/>
          <w:sz w:val="20"/>
          <w:szCs w:val="20"/>
        </w:rPr>
        <w:t>§ 1</w:t>
      </w:r>
      <w:r w:rsidR="00FA2B41">
        <w:rPr>
          <w:rFonts w:ascii="Arial" w:hAnsi="Arial" w:cs="Arial"/>
          <w:iCs/>
          <w:sz w:val="20"/>
          <w:szCs w:val="20"/>
        </w:rPr>
        <w:t>1</w:t>
      </w:r>
    </w:p>
    <w:p w14:paraId="3C6D4F67" w14:textId="77777777" w:rsidR="00E44C38" w:rsidRPr="00A3475B" w:rsidRDefault="00E44C38" w:rsidP="004662AC">
      <w:pPr>
        <w:numPr>
          <w:ilvl w:val="1"/>
          <w:numId w:val="1"/>
        </w:numPr>
        <w:tabs>
          <w:tab w:val="clear" w:pos="1440"/>
        </w:tabs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A3475B">
        <w:rPr>
          <w:rFonts w:ascii="Arial" w:hAnsi="Arial" w:cs="Arial"/>
          <w:iCs/>
          <w:sz w:val="20"/>
          <w:szCs w:val="20"/>
        </w:rPr>
        <w:t>Zmiany bądź uzupełnienia niniejszej umowy mogą nastąpić jedynie w formie pisemnej.</w:t>
      </w:r>
    </w:p>
    <w:p w14:paraId="488C07A5" w14:textId="77777777" w:rsidR="00E44C38" w:rsidRPr="00A3475B" w:rsidRDefault="00E44C38" w:rsidP="004662AC">
      <w:pPr>
        <w:numPr>
          <w:ilvl w:val="1"/>
          <w:numId w:val="1"/>
        </w:numPr>
        <w:tabs>
          <w:tab w:val="clear" w:pos="1440"/>
        </w:tabs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A3475B">
        <w:rPr>
          <w:rFonts w:ascii="Arial" w:eastAsia="TimesNewRoman" w:hAnsi="Arial" w:cs="Arial"/>
          <w:sz w:val="20"/>
          <w:szCs w:val="20"/>
        </w:rPr>
        <w:t>Dopuszcza się zmianę terminu wykonania umowy:</w:t>
      </w:r>
    </w:p>
    <w:p w14:paraId="3F0E2DFE" w14:textId="77777777" w:rsidR="00E44C38" w:rsidRPr="00A3475B" w:rsidRDefault="006C61EE" w:rsidP="004662AC">
      <w:pPr>
        <w:numPr>
          <w:ilvl w:val="0"/>
          <w:numId w:val="19"/>
        </w:numPr>
        <w:autoSpaceDE w:val="0"/>
        <w:autoSpaceDN w:val="0"/>
        <w:adjustRightInd w:val="0"/>
        <w:ind w:left="714" w:hanging="357"/>
        <w:jc w:val="both"/>
        <w:rPr>
          <w:rFonts w:ascii="Arial" w:eastAsia="TimesNewRoman" w:hAnsi="Arial" w:cs="Arial"/>
          <w:sz w:val="20"/>
          <w:szCs w:val="20"/>
        </w:rPr>
      </w:pPr>
      <w:r w:rsidRPr="006D6B9B">
        <w:rPr>
          <w:rFonts w:ascii="Arial" w:eastAsia="TimesNewRoman" w:hAnsi="Arial" w:cs="Arial"/>
          <w:sz w:val="20"/>
          <w:szCs w:val="20"/>
        </w:rPr>
        <w:t xml:space="preserve">na skutek zmiany przepisów prawnych, które regulują tryb i sposób opracowania </w:t>
      </w:r>
      <w:r>
        <w:rPr>
          <w:rFonts w:ascii="Arial" w:eastAsia="TimesNewRoman" w:hAnsi="Arial" w:cs="Arial"/>
          <w:sz w:val="20"/>
          <w:szCs w:val="20"/>
        </w:rPr>
        <w:t xml:space="preserve"> miejscowych planów zagospodarowania przestrzennego</w:t>
      </w:r>
      <w:r w:rsidRPr="006D6B9B">
        <w:rPr>
          <w:rFonts w:ascii="Arial" w:eastAsia="TimesNewRoman" w:hAnsi="Arial" w:cs="Arial"/>
          <w:sz w:val="20"/>
          <w:szCs w:val="20"/>
        </w:rPr>
        <w:t>,</w:t>
      </w:r>
      <w:r w:rsidR="00594424">
        <w:rPr>
          <w:rFonts w:ascii="Arial" w:eastAsia="TimesNewRoman" w:hAnsi="Arial" w:cs="Arial"/>
          <w:sz w:val="20"/>
          <w:szCs w:val="20"/>
        </w:rPr>
        <w:t xml:space="preserve"> </w:t>
      </w:r>
      <w:r w:rsidRPr="006D6B9B">
        <w:rPr>
          <w:rFonts w:ascii="Arial" w:eastAsia="TimesNewRoman" w:hAnsi="Arial" w:cs="Arial"/>
          <w:sz w:val="20"/>
          <w:szCs w:val="20"/>
        </w:rPr>
        <w:t xml:space="preserve">będzie wymagane sporządzenie dodatkowych dokumentów (opracowań), niezbędnych do uchwalenia </w:t>
      </w:r>
      <w:r>
        <w:rPr>
          <w:rFonts w:ascii="Arial" w:eastAsia="TimesNewRoman" w:hAnsi="Arial" w:cs="Arial"/>
          <w:sz w:val="20"/>
          <w:szCs w:val="20"/>
        </w:rPr>
        <w:t>miejscowego planu zagospodarowania przestrzennego</w:t>
      </w:r>
      <w:r w:rsidRPr="006D6B9B">
        <w:rPr>
          <w:rFonts w:ascii="Arial" w:eastAsia="TimesNewRoman" w:hAnsi="Arial" w:cs="Arial"/>
          <w:sz w:val="20"/>
          <w:szCs w:val="20"/>
        </w:rPr>
        <w:t>;</w:t>
      </w:r>
    </w:p>
    <w:p w14:paraId="1E073614" w14:textId="77777777" w:rsidR="00E44C38" w:rsidRPr="00A3475B" w:rsidRDefault="00E44C38" w:rsidP="004662AC">
      <w:pPr>
        <w:numPr>
          <w:ilvl w:val="0"/>
          <w:numId w:val="19"/>
        </w:numPr>
        <w:autoSpaceDE w:val="0"/>
        <w:autoSpaceDN w:val="0"/>
        <w:adjustRightInd w:val="0"/>
        <w:ind w:left="714" w:hanging="357"/>
        <w:jc w:val="both"/>
        <w:rPr>
          <w:rFonts w:ascii="Arial" w:eastAsia="TimesNewRoman" w:hAnsi="Arial" w:cs="Arial"/>
          <w:sz w:val="20"/>
          <w:szCs w:val="20"/>
        </w:rPr>
      </w:pPr>
      <w:r w:rsidRPr="00A3475B">
        <w:rPr>
          <w:rFonts w:ascii="Arial" w:eastAsia="TimesNewRoman" w:hAnsi="Arial" w:cs="Arial"/>
          <w:sz w:val="20"/>
          <w:szCs w:val="20"/>
        </w:rPr>
        <w:t>Zamawiający lub inne</w:t>
      </w:r>
      <w:r w:rsidR="00594424">
        <w:rPr>
          <w:rFonts w:ascii="Arial" w:eastAsia="TimesNewRoman" w:hAnsi="Arial" w:cs="Arial"/>
          <w:sz w:val="20"/>
          <w:szCs w:val="20"/>
        </w:rPr>
        <w:t>,</w:t>
      </w:r>
      <w:r w:rsidRPr="00A3475B">
        <w:rPr>
          <w:rFonts w:ascii="Arial" w:eastAsia="TimesNewRoman" w:hAnsi="Arial" w:cs="Arial"/>
          <w:sz w:val="20"/>
          <w:szCs w:val="20"/>
        </w:rPr>
        <w:t xml:space="preserve"> uczestniczące w procedurze sporządzania </w:t>
      </w:r>
      <w:r w:rsidR="00594424">
        <w:rPr>
          <w:rFonts w:ascii="Arial" w:eastAsia="TimesNewRoman" w:hAnsi="Arial" w:cs="Arial"/>
          <w:sz w:val="20"/>
          <w:szCs w:val="20"/>
        </w:rPr>
        <w:t xml:space="preserve">zmiany </w:t>
      </w:r>
      <w:r w:rsidR="006C61EE">
        <w:rPr>
          <w:rFonts w:ascii="Arial" w:eastAsia="TimesNewRoman" w:hAnsi="Arial" w:cs="Arial"/>
          <w:sz w:val="20"/>
          <w:szCs w:val="20"/>
        </w:rPr>
        <w:t xml:space="preserve">planu lub </w:t>
      </w:r>
      <w:r w:rsidR="00045508">
        <w:rPr>
          <w:rFonts w:ascii="Arial" w:eastAsia="TimesNewRoman" w:hAnsi="Arial" w:cs="Arial"/>
          <w:sz w:val="20"/>
          <w:szCs w:val="20"/>
        </w:rPr>
        <w:t>plan</w:t>
      </w:r>
      <w:r w:rsidR="006C61EE">
        <w:rPr>
          <w:rFonts w:ascii="Arial" w:eastAsia="TimesNewRoman" w:hAnsi="Arial" w:cs="Arial"/>
          <w:sz w:val="20"/>
          <w:szCs w:val="20"/>
        </w:rPr>
        <w:t>u</w:t>
      </w:r>
      <w:r w:rsidR="00594424">
        <w:rPr>
          <w:rFonts w:ascii="Arial" w:eastAsia="TimesNewRoman" w:hAnsi="Arial" w:cs="Arial"/>
          <w:sz w:val="20"/>
          <w:szCs w:val="20"/>
        </w:rPr>
        <w:t>,</w:t>
      </w:r>
      <w:r w:rsidR="00045508">
        <w:rPr>
          <w:rFonts w:ascii="Arial" w:eastAsia="TimesNewRoman" w:hAnsi="Arial" w:cs="Arial"/>
          <w:sz w:val="20"/>
          <w:szCs w:val="20"/>
        </w:rPr>
        <w:t xml:space="preserve"> </w:t>
      </w:r>
      <w:r w:rsidRPr="00A3475B">
        <w:rPr>
          <w:rFonts w:ascii="Arial" w:eastAsia="TimesNewRoman" w:hAnsi="Arial" w:cs="Arial"/>
          <w:sz w:val="20"/>
          <w:szCs w:val="20"/>
        </w:rPr>
        <w:t>organy i</w:t>
      </w:r>
      <w:r w:rsidR="00693D6D">
        <w:rPr>
          <w:rFonts w:ascii="Arial" w:eastAsia="TimesNewRoman" w:hAnsi="Arial" w:cs="Arial"/>
          <w:sz w:val="20"/>
          <w:szCs w:val="20"/>
        </w:rPr>
        <w:t> </w:t>
      </w:r>
      <w:r w:rsidRPr="00A3475B">
        <w:rPr>
          <w:rFonts w:ascii="Arial" w:eastAsia="TimesNewRoman" w:hAnsi="Arial" w:cs="Arial"/>
          <w:sz w:val="20"/>
          <w:szCs w:val="20"/>
        </w:rPr>
        <w:t>nie związane z Wykonawcą podmioty, spowodują zwłokę w realizacji zamówienia. W przypadku wystąpienia powyżej wymienionych okoliczności termin wykonania danego etapu i następnych etapów umowy mogą ulec odpowiedniemu przedłużeniu o czas niezbędny do zakończenia wykonywania jej przedmiotu, nie dłużej jednak niż o okres trwania tych okoliczności.</w:t>
      </w:r>
    </w:p>
    <w:p w14:paraId="15B257B6" w14:textId="77777777" w:rsidR="00E44C38" w:rsidRPr="00F62482" w:rsidRDefault="00E44C38" w:rsidP="004662AC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360"/>
        <w:jc w:val="both"/>
        <w:rPr>
          <w:rFonts w:ascii="Arial" w:eastAsia="TimesNewRoman" w:hAnsi="Arial" w:cs="Arial"/>
          <w:sz w:val="20"/>
          <w:szCs w:val="20"/>
        </w:rPr>
      </w:pPr>
      <w:r w:rsidRPr="00F62482">
        <w:rPr>
          <w:rFonts w:ascii="Arial" w:eastAsia="TimesNewRoman" w:hAnsi="Arial" w:cs="Arial"/>
          <w:sz w:val="20"/>
          <w:szCs w:val="20"/>
        </w:rPr>
        <w:t>Zmiana istotnych postanowień zawartej umowy jest możliwa także w następujących sytuacjach:</w:t>
      </w:r>
    </w:p>
    <w:p w14:paraId="75DBAEAA" w14:textId="77777777" w:rsidR="00E44C38" w:rsidRPr="00A3475B" w:rsidRDefault="00E44C38" w:rsidP="004662AC">
      <w:pPr>
        <w:numPr>
          <w:ilvl w:val="0"/>
          <w:numId w:val="20"/>
        </w:numPr>
        <w:autoSpaceDE w:val="0"/>
        <w:autoSpaceDN w:val="0"/>
        <w:adjustRightInd w:val="0"/>
        <w:ind w:left="714" w:hanging="357"/>
        <w:jc w:val="both"/>
        <w:rPr>
          <w:rFonts w:ascii="Arial" w:eastAsia="TimesNewRoman" w:hAnsi="Arial" w:cs="Arial"/>
          <w:sz w:val="20"/>
          <w:szCs w:val="20"/>
        </w:rPr>
      </w:pPr>
      <w:r w:rsidRPr="00A3475B">
        <w:rPr>
          <w:rFonts w:ascii="Arial" w:eastAsia="TimesNewRoman" w:hAnsi="Arial" w:cs="Arial"/>
          <w:sz w:val="20"/>
          <w:szCs w:val="20"/>
        </w:rPr>
        <w:t>ustawowa zmiana stawki podatku VAT;</w:t>
      </w:r>
    </w:p>
    <w:p w14:paraId="07C8AFE4" w14:textId="77777777" w:rsidR="00E44C38" w:rsidRPr="00A3475B" w:rsidRDefault="00E44C38" w:rsidP="004662AC">
      <w:pPr>
        <w:numPr>
          <w:ilvl w:val="0"/>
          <w:numId w:val="20"/>
        </w:numPr>
        <w:autoSpaceDE w:val="0"/>
        <w:autoSpaceDN w:val="0"/>
        <w:adjustRightInd w:val="0"/>
        <w:ind w:left="714" w:hanging="357"/>
        <w:jc w:val="both"/>
        <w:rPr>
          <w:rFonts w:ascii="Arial" w:eastAsia="TimesNewRoman" w:hAnsi="Arial" w:cs="Arial"/>
          <w:sz w:val="20"/>
          <w:szCs w:val="20"/>
        </w:rPr>
      </w:pPr>
      <w:r w:rsidRPr="00A3475B">
        <w:rPr>
          <w:rFonts w:ascii="Arial" w:eastAsia="TimesNewRoman" w:hAnsi="Arial" w:cs="Arial"/>
          <w:sz w:val="20"/>
          <w:szCs w:val="20"/>
        </w:rPr>
        <w:t>zmiana wynagrodzenia w przypadku ograniczenia zakresu przedmiotu umowy;</w:t>
      </w:r>
    </w:p>
    <w:p w14:paraId="39106252" w14:textId="77777777" w:rsidR="00E44C38" w:rsidRPr="00A3475B" w:rsidRDefault="00E44C38" w:rsidP="004662AC">
      <w:pPr>
        <w:numPr>
          <w:ilvl w:val="0"/>
          <w:numId w:val="20"/>
        </w:numPr>
        <w:autoSpaceDE w:val="0"/>
        <w:autoSpaceDN w:val="0"/>
        <w:adjustRightInd w:val="0"/>
        <w:ind w:left="714" w:hanging="357"/>
        <w:jc w:val="both"/>
        <w:rPr>
          <w:rFonts w:ascii="Arial" w:eastAsia="TimesNewRoman" w:hAnsi="Arial" w:cs="Arial"/>
          <w:sz w:val="20"/>
          <w:szCs w:val="20"/>
        </w:rPr>
      </w:pPr>
      <w:r w:rsidRPr="00A3475B">
        <w:rPr>
          <w:rFonts w:ascii="Arial" w:eastAsia="TimesNewRoman" w:hAnsi="Arial" w:cs="Arial"/>
          <w:sz w:val="20"/>
          <w:szCs w:val="20"/>
        </w:rPr>
        <w:t>zmiana wynagrodzenia o wartość prac niewykonanych</w:t>
      </w:r>
      <w:r w:rsidR="00C721CE">
        <w:rPr>
          <w:rFonts w:ascii="Arial" w:eastAsia="TimesNewRoman" w:hAnsi="Arial" w:cs="Arial"/>
          <w:sz w:val="20"/>
          <w:szCs w:val="20"/>
        </w:rPr>
        <w:t>,</w:t>
      </w:r>
      <w:r w:rsidRPr="00A3475B">
        <w:rPr>
          <w:rFonts w:ascii="Arial" w:eastAsia="TimesNewRoman" w:hAnsi="Arial" w:cs="Arial"/>
          <w:sz w:val="20"/>
          <w:szCs w:val="20"/>
        </w:rPr>
        <w:t xml:space="preserve"> a ujętych w cenie zaoferowanej przez Wykonawcę;</w:t>
      </w:r>
    </w:p>
    <w:p w14:paraId="4498A8DF" w14:textId="77777777" w:rsidR="00E44C38" w:rsidRDefault="00E44C38" w:rsidP="004662AC">
      <w:pPr>
        <w:numPr>
          <w:ilvl w:val="0"/>
          <w:numId w:val="20"/>
        </w:numPr>
        <w:autoSpaceDE w:val="0"/>
        <w:autoSpaceDN w:val="0"/>
        <w:adjustRightInd w:val="0"/>
        <w:ind w:left="714" w:hanging="357"/>
        <w:jc w:val="both"/>
        <w:rPr>
          <w:rFonts w:ascii="Arial" w:eastAsia="TimesNewRoman" w:hAnsi="Arial" w:cs="Arial"/>
          <w:sz w:val="20"/>
          <w:szCs w:val="20"/>
        </w:rPr>
      </w:pPr>
      <w:r w:rsidRPr="00A3475B">
        <w:rPr>
          <w:rFonts w:ascii="Arial" w:eastAsia="TimesNewRoman" w:hAnsi="Arial" w:cs="Arial"/>
          <w:sz w:val="20"/>
          <w:szCs w:val="20"/>
        </w:rPr>
        <w:t>możliwość wprowadzenia innych rozwiązań usprawni</w:t>
      </w:r>
      <w:r w:rsidR="000D1E7B">
        <w:rPr>
          <w:rFonts w:ascii="Arial" w:eastAsia="TimesNewRoman" w:hAnsi="Arial" w:cs="Arial"/>
          <w:sz w:val="20"/>
          <w:szCs w:val="20"/>
        </w:rPr>
        <w:t>ających wykonanie zamówienia ze </w:t>
      </w:r>
      <w:r w:rsidRPr="00A3475B">
        <w:rPr>
          <w:rFonts w:ascii="Arial" w:eastAsia="TimesNewRoman" w:hAnsi="Arial" w:cs="Arial"/>
          <w:sz w:val="20"/>
          <w:szCs w:val="20"/>
        </w:rPr>
        <w:t>względów technicznych lub finansowych z zastrzeżeniem, że zmiany nie mają istotnego wpływu na pierwotne warunki udziału w postępowaniu oraz na pierwotny przedmiot zamówienia. Zmiana taka musi być zaakceptowana przez Zamawiającego i Wykonawcę.</w:t>
      </w:r>
    </w:p>
    <w:p w14:paraId="2F935EFC" w14:textId="77777777" w:rsidR="004662AC" w:rsidRDefault="004662AC" w:rsidP="004662AC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iCs/>
          <w:sz w:val="20"/>
          <w:szCs w:val="20"/>
        </w:rPr>
      </w:pPr>
    </w:p>
    <w:p w14:paraId="43AFB992" w14:textId="77777777" w:rsidR="008A6700" w:rsidRPr="009B4CDD" w:rsidRDefault="008A6700" w:rsidP="00660AF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9B4CDD">
        <w:rPr>
          <w:rFonts w:ascii="Arial" w:hAnsi="Arial" w:cs="Arial"/>
          <w:iCs/>
          <w:sz w:val="20"/>
          <w:szCs w:val="20"/>
        </w:rPr>
        <w:t xml:space="preserve">§ </w:t>
      </w:r>
      <w:r w:rsidR="008D607C" w:rsidRPr="009B4CDD">
        <w:rPr>
          <w:rFonts w:ascii="Arial" w:hAnsi="Arial" w:cs="Arial"/>
          <w:iCs/>
          <w:sz w:val="20"/>
          <w:szCs w:val="20"/>
        </w:rPr>
        <w:t>1</w:t>
      </w:r>
      <w:r w:rsidR="00FA2B41">
        <w:rPr>
          <w:rFonts w:ascii="Arial" w:hAnsi="Arial" w:cs="Arial"/>
          <w:iCs/>
          <w:sz w:val="20"/>
          <w:szCs w:val="20"/>
        </w:rPr>
        <w:t>2</w:t>
      </w:r>
    </w:p>
    <w:p w14:paraId="476EEF94" w14:textId="77777777" w:rsidR="008A6700" w:rsidRPr="009B4CDD" w:rsidRDefault="008A6700" w:rsidP="004662AC">
      <w:pPr>
        <w:pStyle w:val="Akapitzlist"/>
        <w:numPr>
          <w:ilvl w:val="1"/>
          <w:numId w:val="6"/>
        </w:numPr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B4CDD">
        <w:rPr>
          <w:rFonts w:ascii="Arial" w:hAnsi="Arial" w:cs="Arial"/>
          <w:sz w:val="20"/>
          <w:szCs w:val="20"/>
        </w:rPr>
        <w:t>Dokumentacja stanowiąca przedmiot niniejszej umowy podlega ochronie przewidzianej w ustawie o</w:t>
      </w:r>
      <w:r w:rsidR="009C1063" w:rsidRPr="009B4CDD">
        <w:rPr>
          <w:rFonts w:ascii="Arial" w:hAnsi="Arial" w:cs="Arial"/>
          <w:sz w:val="20"/>
          <w:szCs w:val="20"/>
        </w:rPr>
        <w:t> </w:t>
      </w:r>
      <w:r w:rsidRPr="009B4CDD">
        <w:rPr>
          <w:rFonts w:ascii="Arial" w:hAnsi="Arial" w:cs="Arial"/>
          <w:sz w:val="20"/>
          <w:szCs w:val="20"/>
        </w:rPr>
        <w:t>prawie autorskim i prawach pokrewnych (tekst jednolity: Dz. U. z 20</w:t>
      </w:r>
      <w:r w:rsidR="00594424">
        <w:rPr>
          <w:rFonts w:ascii="Arial" w:hAnsi="Arial" w:cs="Arial"/>
          <w:sz w:val="20"/>
          <w:szCs w:val="20"/>
        </w:rPr>
        <w:t>22</w:t>
      </w:r>
      <w:r w:rsidRPr="009B4CDD">
        <w:rPr>
          <w:rFonts w:ascii="Arial" w:hAnsi="Arial" w:cs="Arial"/>
          <w:sz w:val="20"/>
          <w:szCs w:val="20"/>
        </w:rPr>
        <w:t xml:space="preserve"> r. poz. </w:t>
      </w:r>
      <w:r w:rsidR="00594424">
        <w:rPr>
          <w:rFonts w:ascii="Arial" w:hAnsi="Arial" w:cs="Arial"/>
          <w:sz w:val="20"/>
          <w:szCs w:val="20"/>
        </w:rPr>
        <w:t>2509</w:t>
      </w:r>
      <w:r w:rsidRPr="009B4CDD">
        <w:rPr>
          <w:rFonts w:ascii="Arial" w:hAnsi="Arial" w:cs="Arial"/>
          <w:sz w:val="20"/>
          <w:szCs w:val="20"/>
        </w:rPr>
        <w:t>).</w:t>
      </w:r>
    </w:p>
    <w:p w14:paraId="05E9DCEE" w14:textId="77777777" w:rsidR="008A6700" w:rsidRPr="009B4CDD" w:rsidRDefault="008A6700" w:rsidP="004662AC">
      <w:pPr>
        <w:pStyle w:val="Akapitzlist"/>
        <w:numPr>
          <w:ilvl w:val="3"/>
          <w:numId w:val="13"/>
        </w:numPr>
        <w:ind w:left="717"/>
        <w:jc w:val="both"/>
        <w:rPr>
          <w:rFonts w:ascii="Arial" w:hAnsi="Arial" w:cs="Arial"/>
          <w:sz w:val="20"/>
          <w:szCs w:val="20"/>
        </w:rPr>
      </w:pPr>
      <w:r w:rsidRPr="009B4CDD">
        <w:rPr>
          <w:rFonts w:ascii="Arial" w:hAnsi="Arial" w:cs="Arial"/>
          <w:sz w:val="20"/>
          <w:szCs w:val="20"/>
        </w:rPr>
        <w:t>Wykonawca oświadcza, że przedmiot zamówienia nie będzie naruszać jakichkolwiek praw osób trzecich. Wykonawca zobowiązuje się zdjąć z Zamawiającego oraz przejąć pełną odpowiedzialność wobec osób trzecich, w przypadku, gdy okaże się, że prawa autorskie osób trzecich zostały naruszone oraz pokryć tym osobom wszelkie straty, koszty, opłaty, wydatki lub inne zobowiązania wynikające z</w:t>
      </w:r>
      <w:r w:rsidR="009C1063" w:rsidRPr="009B4CDD">
        <w:rPr>
          <w:rFonts w:ascii="Arial" w:hAnsi="Arial" w:cs="Arial"/>
          <w:sz w:val="20"/>
          <w:szCs w:val="20"/>
        </w:rPr>
        <w:t> </w:t>
      </w:r>
      <w:r w:rsidRPr="009B4CDD">
        <w:rPr>
          <w:rFonts w:ascii="Arial" w:hAnsi="Arial" w:cs="Arial"/>
          <w:sz w:val="20"/>
          <w:szCs w:val="20"/>
        </w:rPr>
        <w:t>faktu naruszenia lub zwrócić je Zamawiającemu, gdyby zostały od niego wyegzekwowane. Uprawnienia wynikające z umowy w tym zakresie będą przysługiwały Zmawiającemu także po</w:t>
      </w:r>
      <w:r w:rsidR="00693D6D">
        <w:rPr>
          <w:rFonts w:ascii="Arial" w:hAnsi="Arial" w:cs="Arial"/>
          <w:sz w:val="20"/>
          <w:szCs w:val="20"/>
        </w:rPr>
        <w:t> </w:t>
      </w:r>
      <w:r w:rsidRPr="009B4CDD">
        <w:rPr>
          <w:rFonts w:ascii="Arial" w:hAnsi="Arial" w:cs="Arial"/>
          <w:sz w:val="20"/>
          <w:szCs w:val="20"/>
        </w:rPr>
        <w:t>wykonaniu umowy lub jej wygaśnięciu, rozwiązaniu lub odstąpieniu od niej, do czasu upływu terminu przedawnienia roszczeń,</w:t>
      </w:r>
    </w:p>
    <w:p w14:paraId="77CD59F8" w14:textId="77777777" w:rsidR="008A6700" w:rsidRPr="009B4CDD" w:rsidRDefault="008A6700" w:rsidP="004662AC">
      <w:pPr>
        <w:pStyle w:val="Akapitzlist"/>
        <w:numPr>
          <w:ilvl w:val="3"/>
          <w:numId w:val="13"/>
        </w:numPr>
        <w:ind w:left="717"/>
        <w:jc w:val="both"/>
        <w:rPr>
          <w:rFonts w:ascii="Arial" w:hAnsi="Arial" w:cs="Arial"/>
          <w:sz w:val="20"/>
          <w:szCs w:val="20"/>
        </w:rPr>
      </w:pPr>
      <w:r w:rsidRPr="009B4CDD">
        <w:rPr>
          <w:rFonts w:ascii="Arial" w:hAnsi="Arial" w:cs="Arial"/>
          <w:sz w:val="20"/>
          <w:szCs w:val="20"/>
        </w:rPr>
        <w:t>Wykonawca podpisując niniejszą umowę oświadcza, że prawo do przeniesienia własności autorskich praw majątkowych we wskazanym wyżej zakresie posiada i że nie podlega ono żadnym ograniczeniom i obciążeniom.</w:t>
      </w:r>
    </w:p>
    <w:p w14:paraId="1C017230" w14:textId="77777777" w:rsidR="008A6700" w:rsidRPr="009B4CDD" w:rsidRDefault="008A6700" w:rsidP="004662AC">
      <w:pPr>
        <w:pStyle w:val="Akapitzlist"/>
        <w:widowControl w:val="0"/>
        <w:numPr>
          <w:ilvl w:val="2"/>
          <w:numId w:val="13"/>
        </w:numPr>
        <w:suppressAutoHyphens/>
        <w:ind w:left="360"/>
        <w:jc w:val="both"/>
        <w:rPr>
          <w:rFonts w:ascii="Arial" w:hAnsi="Arial" w:cs="Arial"/>
          <w:sz w:val="20"/>
          <w:szCs w:val="20"/>
        </w:rPr>
      </w:pPr>
      <w:r w:rsidRPr="009B4CDD">
        <w:rPr>
          <w:rFonts w:ascii="Arial" w:hAnsi="Arial" w:cs="Arial"/>
          <w:sz w:val="20"/>
          <w:szCs w:val="20"/>
        </w:rPr>
        <w:t>Z dniem uchwalenia</w:t>
      </w:r>
      <w:r w:rsidR="00594424">
        <w:rPr>
          <w:rFonts w:ascii="Arial" w:hAnsi="Arial" w:cs="Arial"/>
          <w:sz w:val="20"/>
          <w:szCs w:val="20"/>
        </w:rPr>
        <w:t xml:space="preserve"> zmiany</w:t>
      </w:r>
      <w:r w:rsidRPr="009B4CDD">
        <w:rPr>
          <w:rFonts w:ascii="Arial" w:hAnsi="Arial" w:cs="Arial"/>
          <w:sz w:val="20"/>
          <w:szCs w:val="20"/>
        </w:rPr>
        <w:t xml:space="preserve"> miejscowego planu zagospodarowania przestrzennego lub miejscowego planu zagospodarowania przestrzennego, Zamawiający nabywa do niego autorskie prawa majątkowe, bez obowiązku zapłaty dodatkowego wynagrodzenia.</w:t>
      </w:r>
    </w:p>
    <w:p w14:paraId="7E864EE9" w14:textId="77777777" w:rsidR="004662AC" w:rsidRDefault="004662AC" w:rsidP="004662AC">
      <w:pPr>
        <w:jc w:val="center"/>
        <w:rPr>
          <w:rFonts w:ascii="Arial" w:hAnsi="Arial" w:cs="Arial"/>
          <w:iCs/>
          <w:sz w:val="20"/>
          <w:szCs w:val="20"/>
        </w:rPr>
      </w:pPr>
    </w:p>
    <w:p w14:paraId="018E38AF" w14:textId="77777777" w:rsidR="00E44C38" w:rsidRPr="00A3475B" w:rsidRDefault="00E44C38" w:rsidP="00660AF1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A3475B">
        <w:rPr>
          <w:rFonts w:ascii="Arial" w:hAnsi="Arial" w:cs="Arial"/>
          <w:iCs/>
          <w:sz w:val="20"/>
          <w:szCs w:val="20"/>
        </w:rPr>
        <w:t>§ 1</w:t>
      </w:r>
      <w:r w:rsidR="00FA2B41">
        <w:rPr>
          <w:rFonts w:ascii="Arial" w:hAnsi="Arial" w:cs="Arial"/>
          <w:iCs/>
          <w:sz w:val="20"/>
          <w:szCs w:val="20"/>
        </w:rPr>
        <w:t>3</w:t>
      </w:r>
    </w:p>
    <w:p w14:paraId="482144C0" w14:textId="77777777" w:rsidR="00E44C38" w:rsidRPr="00A3475B" w:rsidRDefault="00E44C38" w:rsidP="004662AC">
      <w:pPr>
        <w:jc w:val="both"/>
        <w:rPr>
          <w:rFonts w:ascii="Arial" w:hAnsi="Arial" w:cs="Arial"/>
          <w:iCs/>
          <w:sz w:val="20"/>
          <w:szCs w:val="20"/>
        </w:rPr>
      </w:pPr>
      <w:r w:rsidRPr="00A3475B">
        <w:rPr>
          <w:rFonts w:ascii="Arial" w:hAnsi="Arial" w:cs="Arial"/>
          <w:iCs/>
          <w:sz w:val="20"/>
          <w:szCs w:val="20"/>
        </w:rPr>
        <w:t>Właściwym do rozpatrzenia sporów, wynikłych na tle niniejszej umowy, jest sąd właściwy dla siedziby Zamawiającego.</w:t>
      </w:r>
    </w:p>
    <w:p w14:paraId="3F5755EA" w14:textId="77777777" w:rsidR="004662AC" w:rsidRDefault="004662AC" w:rsidP="004662AC">
      <w:pPr>
        <w:jc w:val="center"/>
        <w:rPr>
          <w:rFonts w:ascii="Arial" w:hAnsi="Arial" w:cs="Arial"/>
          <w:iCs/>
          <w:sz w:val="20"/>
          <w:szCs w:val="20"/>
        </w:rPr>
      </w:pPr>
    </w:p>
    <w:p w14:paraId="1487C0FC" w14:textId="77777777" w:rsidR="00E44C38" w:rsidRPr="00A3475B" w:rsidRDefault="00E44C38" w:rsidP="00660AF1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A3475B">
        <w:rPr>
          <w:rFonts w:ascii="Arial" w:hAnsi="Arial" w:cs="Arial"/>
          <w:iCs/>
          <w:sz w:val="20"/>
          <w:szCs w:val="20"/>
        </w:rPr>
        <w:t>§ 1</w:t>
      </w:r>
      <w:r w:rsidR="00FA2B41">
        <w:rPr>
          <w:rFonts w:ascii="Arial" w:hAnsi="Arial" w:cs="Arial"/>
          <w:iCs/>
          <w:sz w:val="20"/>
          <w:szCs w:val="20"/>
        </w:rPr>
        <w:t>4</w:t>
      </w:r>
    </w:p>
    <w:p w14:paraId="37034842" w14:textId="77777777" w:rsidR="00E44C38" w:rsidRDefault="00E44C38" w:rsidP="004662AC">
      <w:pPr>
        <w:jc w:val="both"/>
        <w:rPr>
          <w:rFonts w:ascii="Arial" w:hAnsi="Arial" w:cs="Arial"/>
          <w:iCs/>
          <w:sz w:val="20"/>
          <w:szCs w:val="20"/>
        </w:rPr>
      </w:pPr>
      <w:r w:rsidRPr="00A3475B">
        <w:rPr>
          <w:rFonts w:ascii="Arial" w:hAnsi="Arial" w:cs="Arial"/>
          <w:iCs/>
          <w:sz w:val="20"/>
          <w:szCs w:val="20"/>
        </w:rPr>
        <w:t>W sprawach nieuregulowanych niniejszą umową, mają zastosowanie przepisy Kodeksu Cywilnego.</w:t>
      </w:r>
    </w:p>
    <w:p w14:paraId="13F7D51C" w14:textId="77777777" w:rsidR="002D4D3A" w:rsidRDefault="002D4D3A" w:rsidP="004662AC">
      <w:pPr>
        <w:jc w:val="center"/>
        <w:rPr>
          <w:rFonts w:ascii="Arial" w:hAnsi="Arial" w:cs="Arial"/>
          <w:iCs/>
          <w:sz w:val="20"/>
          <w:szCs w:val="20"/>
        </w:rPr>
      </w:pPr>
    </w:p>
    <w:p w14:paraId="25B75170" w14:textId="77777777" w:rsidR="004662AC" w:rsidRDefault="004662AC" w:rsidP="004662AC">
      <w:pPr>
        <w:jc w:val="center"/>
        <w:rPr>
          <w:rFonts w:ascii="Arial" w:hAnsi="Arial" w:cs="Arial"/>
          <w:iCs/>
          <w:sz w:val="20"/>
          <w:szCs w:val="20"/>
        </w:rPr>
      </w:pPr>
    </w:p>
    <w:p w14:paraId="04BC0D5C" w14:textId="77777777" w:rsidR="002D4D3A" w:rsidRPr="00815961" w:rsidRDefault="002D4D3A" w:rsidP="00660AF1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815961">
        <w:rPr>
          <w:rFonts w:ascii="Arial" w:hAnsi="Arial" w:cs="Arial"/>
          <w:iCs/>
          <w:sz w:val="20"/>
          <w:szCs w:val="20"/>
        </w:rPr>
        <w:t>§ 1</w:t>
      </w:r>
      <w:r w:rsidR="00FA2B41">
        <w:rPr>
          <w:rFonts w:ascii="Arial" w:hAnsi="Arial" w:cs="Arial"/>
          <w:iCs/>
          <w:sz w:val="20"/>
          <w:szCs w:val="20"/>
        </w:rPr>
        <w:t>5</w:t>
      </w:r>
    </w:p>
    <w:p w14:paraId="3D592377" w14:textId="77777777" w:rsidR="00815961" w:rsidRPr="00815961" w:rsidRDefault="002D4D3A" w:rsidP="004662AC">
      <w:pPr>
        <w:jc w:val="both"/>
        <w:rPr>
          <w:rFonts w:ascii="Arial" w:hAnsi="Arial" w:cs="Arial"/>
          <w:iCs/>
          <w:sz w:val="20"/>
          <w:szCs w:val="20"/>
        </w:rPr>
      </w:pPr>
      <w:r w:rsidRPr="00815961">
        <w:rPr>
          <w:rFonts w:ascii="Arial" w:hAnsi="Arial" w:cs="Arial"/>
          <w:iCs/>
          <w:sz w:val="20"/>
          <w:szCs w:val="20"/>
        </w:rPr>
        <w:t>Integralną część niniejszej umowy stanowi</w:t>
      </w:r>
      <w:r w:rsidR="00815961" w:rsidRPr="00815961">
        <w:rPr>
          <w:rFonts w:ascii="Arial" w:hAnsi="Arial" w:cs="Arial"/>
          <w:iCs/>
          <w:sz w:val="20"/>
          <w:szCs w:val="20"/>
        </w:rPr>
        <w:t>:</w:t>
      </w:r>
    </w:p>
    <w:p w14:paraId="1FB26A0B" w14:textId="3B326E3E" w:rsidR="002D4D3A" w:rsidRPr="00815961" w:rsidRDefault="00815961" w:rsidP="004662AC">
      <w:pPr>
        <w:jc w:val="both"/>
        <w:rPr>
          <w:rFonts w:ascii="Arial" w:hAnsi="Arial" w:cs="Arial"/>
          <w:iCs/>
          <w:sz w:val="20"/>
          <w:szCs w:val="20"/>
        </w:rPr>
      </w:pPr>
      <w:r w:rsidRPr="00815961">
        <w:rPr>
          <w:rFonts w:ascii="Arial" w:hAnsi="Arial" w:cs="Arial"/>
          <w:iCs/>
          <w:sz w:val="20"/>
          <w:szCs w:val="20"/>
        </w:rPr>
        <w:t>Z</w:t>
      </w:r>
      <w:r w:rsidR="002D4D3A" w:rsidRPr="00815961">
        <w:rPr>
          <w:rFonts w:ascii="Arial" w:hAnsi="Arial" w:cs="Arial"/>
          <w:iCs/>
          <w:sz w:val="20"/>
          <w:szCs w:val="20"/>
        </w:rPr>
        <w:t xml:space="preserve">ałącznik </w:t>
      </w:r>
      <w:r w:rsidRPr="00815961">
        <w:rPr>
          <w:rFonts w:ascii="Arial" w:hAnsi="Arial" w:cs="Arial"/>
          <w:iCs/>
          <w:sz w:val="20"/>
          <w:szCs w:val="20"/>
        </w:rPr>
        <w:t xml:space="preserve">- </w:t>
      </w:r>
      <w:r w:rsidR="002D4D3A" w:rsidRPr="00815961">
        <w:rPr>
          <w:rFonts w:ascii="Arial" w:hAnsi="Arial" w:cs="Arial"/>
          <w:iCs/>
          <w:sz w:val="20"/>
          <w:szCs w:val="20"/>
        </w:rPr>
        <w:t xml:space="preserve">Przygotowanie danych do zasilenia modułu </w:t>
      </w:r>
      <w:proofErr w:type="spellStart"/>
      <w:r w:rsidR="002D4D3A" w:rsidRPr="00815961">
        <w:rPr>
          <w:rFonts w:ascii="Arial" w:hAnsi="Arial" w:cs="Arial"/>
          <w:iCs/>
          <w:sz w:val="20"/>
          <w:szCs w:val="20"/>
        </w:rPr>
        <w:t>iGeoPlan</w:t>
      </w:r>
      <w:proofErr w:type="spellEnd"/>
      <w:r w:rsidR="002D4D3A" w:rsidRPr="00815961">
        <w:rPr>
          <w:rFonts w:ascii="Arial" w:hAnsi="Arial" w:cs="Arial"/>
          <w:iCs/>
          <w:sz w:val="20"/>
          <w:szCs w:val="20"/>
        </w:rPr>
        <w:t>.</w:t>
      </w:r>
    </w:p>
    <w:p w14:paraId="1A9AEB5C" w14:textId="77777777" w:rsidR="002D4D3A" w:rsidRPr="00A3475B" w:rsidRDefault="002D4D3A" w:rsidP="004662AC">
      <w:pPr>
        <w:jc w:val="both"/>
        <w:rPr>
          <w:rFonts w:ascii="Arial" w:hAnsi="Arial" w:cs="Arial"/>
          <w:iCs/>
          <w:sz w:val="20"/>
          <w:szCs w:val="20"/>
        </w:rPr>
      </w:pPr>
    </w:p>
    <w:p w14:paraId="4443E736" w14:textId="77777777" w:rsidR="00E44C38" w:rsidRDefault="00E44C38" w:rsidP="004662AC">
      <w:pPr>
        <w:jc w:val="both"/>
        <w:rPr>
          <w:rFonts w:ascii="Arial" w:hAnsi="Arial" w:cs="Arial"/>
          <w:iCs/>
          <w:sz w:val="20"/>
          <w:szCs w:val="20"/>
        </w:rPr>
      </w:pPr>
    </w:p>
    <w:p w14:paraId="52505199" w14:textId="77777777" w:rsidR="004F503D" w:rsidRPr="00A3475B" w:rsidRDefault="004F503D" w:rsidP="004662AC">
      <w:pPr>
        <w:jc w:val="both"/>
        <w:rPr>
          <w:rFonts w:ascii="Arial" w:hAnsi="Arial" w:cs="Arial"/>
          <w:iCs/>
          <w:sz w:val="20"/>
          <w:szCs w:val="20"/>
        </w:rPr>
      </w:pPr>
    </w:p>
    <w:p w14:paraId="7C09E4B2" w14:textId="77777777" w:rsidR="00B44044" w:rsidRPr="00A3475B" w:rsidRDefault="00B44044" w:rsidP="00660AF1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A3475B">
        <w:rPr>
          <w:rFonts w:ascii="Arial" w:hAnsi="Arial" w:cs="Arial"/>
          <w:iCs/>
          <w:sz w:val="20"/>
          <w:szCs w:val="20"/>
        </w:rPr>
        <w:lastRenderedPageBreak/>
        <w:t>§ 1</w:t>
      </w:r>
      <w:r w:rsidR="00FA2B41">
        <w:rPr>
          <w:rFonts w:ascii="Arial" w:hAnsi="Arial" w:cs="Arial"/>
          <w:iCs/>
          <w:sz w:val="20"/>
          <w:szCs w:val="20"/>
        </w:rPr>
        <w:t>6</w:t>
      </w:r>
    </w:p>
    <w:p w14:paraId="7650E7CE" w14:textId="34820EF0" w:rsidR="00FD4958" w:rsidRDefault="00E44C38" w:rsidP="00E44C38">
      <w:pPr>
        <w:jc w:val="both"/>
        <w:rPr>
          <w:rFonts w:ascii="Arial" w:hAnsi="Arial" w:cs="Arial"/>
          <w:iCs/>
          <w:sz w:val="20"/>
          <w:szCs w:val="20"/>
        </w:rPr>
      </w:pPr>
      <w:r w:rsidRPr="00A3475B">
        <w:rPr>
          <w:rFonts w:ascii="Arial" w:hAnsi="Arial" w:cs="Arial"/>
          <w:iCs/>
          <w:sz w:val="20"/>
          <w:szCs w:val="20"/>
        </w:rPr>
        <w:t>Umowę sporządzono w czterech jednobrzmiących egzemplarzach, po dwa dla każdej ze stron.</w:t>
      </w:r>
    </w:p>
    <w:p w14:paraId="18D9B908" w14:textId="77777777" w:rsidR="00FD4958" w:rsidRDefault="00FD4958" w:rsidP="00E44C38">
      <w:pPr>
        <w:jc w:val="both"/>
        <w:rPr>
          <w:rFonts w:ascii="Arial" w:hAnsi="Arial" w:cs="Arial"/>
          <w:iCs/>
          <w:sz w:val="20"/>
          <w:szCs w:val="20"/>
        </w:rPr>
      </w:pPr>
    </w:p>
    <w:p w14:paraId="739C30A9" w14:textId="77777777" w:rsidR="00707B8F" w:rsidRPr="00A3475B" w:rsidRDefault="00707B8F" w:rsidP="00E44C38">
      <w:pPr>
        <w:jc w:val="both"/>
        <w:rPr>
          <w:rFonts w:ascii="Arial" w:hAnsi="Arial" w:cs="Arial"/>
          <w:iCs/>
          <w:sz w:val="20"/>
          <w:szCs w:val="20"/>
        </w:rPr>
      </w:pPr>
    </w:p>
    <w:p w14:paraId="4A03AB8B" w14:textId="77777777" w:rsidR="00E44C38" w:rsidRPr="00C61CE3" w:rsidRDefault="00E44C38" w:rsidP="008758A8">
      <w:pPr>
        <w:ind w:left="709" w:firstLine="709"/>
        <w:rPr>
          <w:rFonts w:ascii="Arial" w:hAnsi="Arial" w:cs="Arial"/>
          <w:iCs/>
          <w:sz w:val="20"/>
          <w:szCs w:val="20"/>
        </w:rPr>
      </w:pPr>
      <w:r w:rsidRPr="00A3475B">
        <w:rPr>
          <w:rFonts w:ascii="Arial" w:hAnsi="Arial" w:cs="Arial"/>
          <w:b/>
          <w:iCs/>
          <w:sz w:val="20"/>
          <w:szCs w:val="20"/>
        </w:rPr>
        <w:t>Zamawiający</w:t>
      </w:r>
      <w:r w:rsidRPr="00A3475B">
        <w:rPr>
          <w:rFonts w:ascii="Arial" w:hAnsi="Arial" w:cs="Arial"/>
          <w:b/>
          <w:iCs/>
          <w:sz w:val="20"/>
          <w:szCs w:val="20"/>
        </w:rPr>
        <w:tab/>
      </w:r>
      <w:r w:rsidRPr="00A3475B">
        <w:rPr>
          <w:rFonts w:ascii="Arial" w:hAnsi="Arial" w:cs="Arial"/>
          <w:b/>
          <w:iCs/>
          <w:sz w:val="20"/>
          <w:szCs w:val="20"/>
        </w:rPr>
        <w:tab/>
      </w:r>
      <w:r w:rsidRPr="00A3475B">
        <w:rPr>
          <w:rFonts w:ascii="Arial" w:hAnsi="Arial" w:cs="Arial"/>
          <w:b/>
          <w:iCs/>
          <w:sz w:val="20"/>
          <w:szCs w:val="20"/>
        </w:rPr>
        <w:tab/>
      </w:r>
      <w:r w:rsidRPr="00A3475B">
        <w:rPr>
          <w:rFonts w:ascii="Arial" w:hAnsi="Arial" w:cs="Arial"/>
          <w:b/>
          <w:iCs/>
          <w:sz w:val="20"/>
          <w:szCs w:val="20"/>
        </w:rPr>
        <w:tab/>
      </w:r>
      <w:r w:rsidRPr="00A3475B">
        <w:rPr>
          <w:rFonts w:ascii="Arial" w:hAnsi="Arial" w:cs="Arial"/>
          <w:b/>
          <w:iCs/>
          <w:sz w:val="20"/>
          <w:szCs w:val="20"/>
        </w:rPr>
        <w:tab/>
      </w:r>
      <w:r w:rsidRPr="00A3475B">
        <w:rPr>
          <w:rFonts w:ascii="Arial" w:hAnsi="Arial" w:cs="Arial"/>
          <w:b/>
          <w:iCs/>
          <w:sz w:val="20"/>
          <w:szCs w:val="20"/>
        </w:rPr>
        <w:tab/>
        <w:t>Wykonawca</w:t>
      </w:r>
    </w:p>
    <w:p w14:paraId="09D8DFEC" w14:textId="77777777" w:rsidR="00950187" w:rsidRPr="00A3475B" w:rsidRDefault="00950187" w:rsidP="00950187">
      <w:pPr>
        <w:jc w:val="both"/>
        <w:rPr>
          <w:rFonts w:ascii="Arial" w:hAnsi="Arial" w:cs="Arial"/>
          <w:sz w:val="20"/>
          <w:szCs w:val="20"/>
        </w:rPr>
      </w:pPr>
    </w:p>
    <w:p w14:paraId="60130DD7" w14:textId="77777777" w:rsidR="00707B8F" w:rsidRDefault="00707B8F" w:rsidP="001808E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606D848" w14:textId="77777777" w:rsidR="00707B8F" w:rsidRDefault="00707B8F" w:rsidP="001808E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FA42090" w14:textId="77777777" w:rsidR="003A5D93" w:rsidRDefault="006D50B6" w:rsidP="001808E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  <w:r w:rsidR="0012579C">
        <w:rPr>
          <w:rFonts w:ascii="Arial" w:hAnsi="Arial" w:cs="Arial"/>
          <w:sz w:val="20"/>
          <w:szCs w:val="20"/>
        </w:rPr>
        <w:t xml:space="preserve">___                           </w:t>
      </w:r>
      <w:r w:rsidR="001808EB">
        <w:rPr>
          <w:rFonts w:ascii="Arial" w:hAnsi="Arial" w:cs="Arial"/>
          <w:sz w:val="20"/>
          <w:szCs w:val="20"/>
        </w:rPr>
        <w:t xml:space="preserve">         </w:t>
      </w:r>
      <w:r w:rsidR="00950187" w:rsidRPr="00A3475B">
        <w:rPr>
          <w:rFonts w:ascii="Arial" w:hAnsi="Arial" w:cs="Arial"/>
          <w:sz w:val="20"/>
          <w:szCs w:val="20"/>
        </w:rPr>
        <w:t>__________________________</w:t>
      </w:r>
    </w:p>
    <w:p w14:paraId="7A355972" w14:textId="77777777" w:rsidR="00BF4B2B" w:rsidRDefault="00BF4B2B" w:rsidP="00815961">
      <w:pPr>
        <w:rPr>
          <w:rFonts w:ascii="Arial" w:hAnsi="Arial" w:cs="Arial"/>
          <w:sz w:val="20"/>
          <w:szCs w:val="20"/>
        </w:rPr>
        <w:sectPr w:rsidR="00BF4B2B" w:rsidSect="00FD4958">
          <w:headerReference w:type="default" r:id="rId8"/>
          <w:footerReference w:type="default" r:id="rId9"/>
          <w:pgSz w:w="11906" w:h="16838" w:code="9"/>
          <w:pgMar w:top="1134" w:right="1134" w:bottom="1134" w:left="1134" w:header="567" w:footer="567" w:gutter="0"/>
          <w:cols w:space="708"/>
          <w:docGrid w:linePitch="360"/>
        </w:sectPr>
      </w:pPr>
    </w:p>
    <w:p w14:paraId="6BB5619F" w14:textId="77777777" w:rsidR="00BF4B2B" w:rsidRPr="006118FF" w:rsidRDefault="00BF4B2B" w:rsidP="00BF4B2B">
      <w:pPr>
        <w:pStyle w:val="Tytu"/>
        <w:jc w:val="right"/>
        <w:rPr>
          <w:b w:val="0"/>
          <w:bCs/>
          <w:sz w:val="20"/>
          <w:szCs w:val="20"/>
        </w:rPr>
      </w:pPr>
      <w:r w:rsidRPr="006118FF">
        <w:rPr>
          <w:b w:val="0"/>
          <w:bCs/>
          <w:sz w:val="20"/>
          <w:szCs w:val="20"/>
        </w:rPr>
        <w:lastRenderedPageBreak/>
        <w:t>Załącznik do umowy</w:t>
      </w:r>
      <w:r>
        <w:rPr>
          <w:b w:val="0"/>
          <w:bCs/>
          <w:sz w:val="20"/>
          <w:szCs w:val="20"/>
        </w:rPr>
        <w:t xml:space="preserve"> GP.272…2023</w:t>
      </w:r>
    </w:p>
    <w:p w14:paraId="286F10AB" w14:textId="77777777" w:rsidR="00BF4B2B" w:rsidRDefault="00BF4B2B" w:rsidP="00BF4B2B">
      <w:pPr>
        <w:pStyle w:val="Tytu"/>
      </w:pPr>
      <w:r>
        <w:t xml:space="preserve">Przygotowanie danych do zasilenia modułu </w:t>
      </w:r>
      <w:proofErr w:type="spellStart"/>
      <w:r>
        <w:t>iGeoPlan</w:t>
      </w:r>
      <w:proofErr w:type="spellEnd"/>
    </w:p>
    <w:p w14:paraId="47DF25FF" w14:textId="77777777" w:rsidR="00BF4B2B" w:rsidRDefault="00BF4B2B" w:rsidP="00BF4B2B">
      <w:pPr>
        <w:spacing w:after="200"/>
        <w:rPr>
          <w:b/>
        </w:rPr>
      </w:pPr>
    </w:p>
    <w:p w14:paraId="56C1721D" w14:textId="77777777" w:rsidR="00BF4B2B" w:rsidRDefault="00BF4B2B" w:rsidP="00BF4B2B">
      <w:pPr>
        <w:spacing w:after="200"/>
        <w:rPr>
          <w:b/>
        </w:rPr>
      </w:pPr>
      <w:r>
        <w:rPr>
          <w:b/>
        </w:rPr>
        <w:t>Dla każdego planu należy przygotować oddzielny zestaw danych</w:t>
      </w:r>
    </w:p>
    <w:p w14:paraId="5643B181" w14:textId="77777777" w:rsidR="00BF4B2B" w:rsidRDefault="00BF4B2B" w:rsidP="00BF4B2B">
      <w:pPr>
        <w:spacing w:after="200"/>
      </w:pPr>
      <w:r>
        <w:t>Dla każdego z planów należy utworzyć oddzielny katalog nazwany oznaczeniem danego planu (jako oznaczenia planów przyjmujemy kolejne liczby całkowite poczynając od 1).  W środku powinny się znaleźć:</w:t>
      </w:r>
    </w:p>
    <w:p w14:paraId="7DFD7C13" w14:textId="77777777" w:rsidR="00BF4B2B" w:rsidRDefault="00BF4B2B" w:rsidP="00BF4B2B">
      <w:pPr>
        <w:pStyle w:val="Akapitzlist"/>
        <w:numPr>
          <w:ilvl w:val="0"/>
          <w:numId w:val="41"/>
        </w:numPr>
        <w:spacing w:after="200" w:line="276" w:lineRule="auto"/>
        <w:rPr>
          <w:b/>
        </w:rPr>
      </w:pPr>
      <w:r>
        <w:rPr>
          <w:b/>
        </w:rPr>
        <w:t xml:space="preserve">Ogólne informacje o planie w pliku tekstowym </w:t>
      </w:r>
      <w:r>
        <w:rPr>
          <w:b/>
          <w:i/>
        </w:rPr>
        <w:t>info.txt</w:t>
      </w:r>
    </w:p>
    <w:p w14:paraId="008DD96C" w14:textId="77777777" w:rsidR="00BF4B2B" w:rsidRDefault="00BF4B2B" w:rsidP="00BF4B2B">
      <w:pPr>
        <w:pStyle w:val="Akapitzlist"/>
        <w:numPr>
          <w:ilvl w:val="0"/>
          <w:numId w:val="42"/>
        </w:numPr>
        <w:spacing w:after="200" w:line="276" w:lineRule="auto"/>
      </w:pPr>
      <w:r>
        <w:t>Oznaczenie planu – tak jak nazwa folderu</w:t>
      </w:r>
    </w:p>
    <w:p w14:paraId="5CDAA2BB" w14:textId="77777777" w:rsidR="00BF4B2B" w:rsidRDefault="00BF4B2B" w:rsidP="00BF4B2B">
      <w:pPr>
        <w:pStyle w:val="Akapitzlist"/>
        <w:numPr>
          <w:ilvl w:val="0"/>
          <w:numId w:val="42"/>
        </w:numPr>
        <w:spacing w:after="200" w:line="276" w:lineRule="auto"/>
      </w:pPr>
      <w:r>
        <w:t>Mianownik skali w jakiej wykonana była papierowa wersja planu</w:t>
      </w:r>
    </w:p>
    <w:p w14:paraId="4AA1B700" w14:textId="77777777" w:rsidR="00BF4B2B" w:rsidRDefault="00BF4B2B" w:rsidP="00BF4B2B">
      <w:pPr>
        <w:pStyle w:val="Akapitzlist"/>
        <w:spacing w:after="200"/>
        <w:ind w:left="1080"/>
        <w:rPr>
          <w:i/>
        </w:rPr>
      </w:pPr>
      <w:r>
        <w:rPr>
          <w:i/>
        </w:rPr>
        <w:t>Po uchwaleniu planu należy dołączyć także:</w:t>
      </w:r>
    </w:p>
    <w:p w14:paraId="38F662DA" w14:textId="77777777" w:rsidR="00BF4B2B" w:rsidRDefault="00BF4B2B" w:rsidP="00BF4B2B">
      <w:pPr>
        <w:pStyle w:val="Akapitzlist"/>
        <w:numPr>
          <w:ilvl w:val="0"/>
          <w:numId w:val="42"/>
        </w:numPr>
        <w:spacing w:after="200" w:line="276" w:lineRule="auto"/>
      </w:pPr>
      <w:r>
        <w:t>Nazwa planu (opis odnoszący się najczęściej do zasięgu planu, wzięty z uchwały)</w:t>
      </w:r>
    </w:p>
    <w:p w14:paraId="5F3B1597" w14:textId="77777777" w:rsidR="00BF4B2B" w:rsidRDefault="00BF4B2B" w:rsidP="00BF4B2B">
      <w:pPr>
        <w:pStyle w:val="Akapitzlist"/>
        <w:numPr>
          <w:ilvl w:val="0"/>
          <w:numId w:val="42"/>
        </w:numPr>
        <w:spacing w:after="200" w:line="276" w:lineRule="auto"/>
      </w:pPr>
      <w:r>
        <w:t>Numer uchwały</w:t>
      </w:r>
    </w:p>
    <w:p w14:paraId="78B83E3C" w14:textId="77777777" w:rsidR="00BF4B2B" w:rsidRDefault="00BF4B2B" w:rsidP="00BF4B2B">
      <w:pPr>
        <w:pStyle w:val="Akapitzlist"/>
        <w:numPr>
          <w:ilvl w:val="0"/>
          <w:numId w:val="42"/>
        </w:numPr>
        <w:spacing w:after="200" w:line="276" w:lineRule="auto"/>
      </w:pPr>
      <w:r>
        <w:t>Data uchwały</w:t>
      </w:r>
    </w:p>
    <w:p w14:paraId="4F3871B7" w14:textId="77777777" w:rsidR="00BF4B2B" w:rsidRDefault="00BF4B2B" w:rsidP="00BF4B2B">
      <w:pPr>
        <w:pStyle w:val="Akapitzlist"/>
        <w:numPr>
          <w:ilvl w:val="0"/>
          <w:numId w:val="42"/>
        </w:numPr>
        <w:spacing w:after="200" w:line="276" w:lineRule="auto"/>
      </w:pPr>
      <w:r>
        <w:t>Nazwa dziennika  wojewódzkiego w którym ogłoszono uchwałę</w:t>
      </w:r>
    </w:p>
    <w:p w14:paraId="436F654D" w14:textId="77777777" w:rsidR="00BF4B2B" w:rsidRDefault="00BF4B2B" w:rsidP="00BF4B2B">
      <w:pPr>
        <w:pStyle w:val="Akapitzlist"/>
        <w:numPr>
          <w:ilvl w:val="0"/>
          <w:numId w:val="42"/>
        </w:numPr>
        <w:spacing w:after="200" w:line="276" w:lineRule="auto"/>
      </w:pPr>
      <w:r>
        <w:t>Numer dziennika wojewódzkiego (dla nowych planów nie występuje)</w:t>
      </w:r>
    </w:p>
    <w:p w14:paraId="238E236D" w14:textId="77777777" w:rsidR="00BF4B2B" w:rsidRDefault="00BF4B2B" w:rsidP="00BF4B2B">
      <w:pPr>
        <w:pStyle w:val="Akapitzlist"/>
        <w:numPr>
          <w:ilvl w:val="0"/>
          <w:numId w:val="42"/>
        </w:numPr>
        <w:spacing w:after="200" w:line="276" w:lineRule="auto"/>
      </w:pPr>
      <w:r>
        <w:t>Data dziennika</w:t>
      </w:r>
    </w:p>
    <w:p w14:paraId="1EF1C805" w14:textId="77777777" w:rsidR="00BF4B2B" w:rsidRDefault="00BF4B2B" w:rsidP="00BF4B2B">
      <w:pPr>
        <w:pStyle w:val="Akapitzlist"/>
        <w:numPr>
          <w:ilvl w:val="0"/>
          <w:numId w:val="42"/>
        </w:numPr>
        <w:spacing w:after="200" w:line="276" w:lineRule="auto"/>
      </w:pPr>
      <w:r>
        <w:t>Pozycja w dzienniku</w:t>
      </w:r>
    </w:p>
    <w:p w14:paraId="3C931CDE" w14:textId="77777777" w:rsidR="00BF4B2B" w:rsidRDefault="00BF4B2B" w:rsidP="00BF4B2B">
      <w:pPr>
        <w:pStyle w:val="Akapitzlist"/>
        <w:spacing w:after="200"/>
        <w:ind w:left="0"/>
      </w:pPr>
    </w:p>
    <w:p w14:paraId="72C73B33" w14:textId="77777777" w:rsidR="00BF4B2B" w:rsidRDefault="00BF4B2B" w:rsidP="00BF4B2B">
      <w:pPr>
        <w:pStyle w:val="Akapitzlist"/>
        <w:spacing w:after="200"/>
        <w:ind w:left="0"/>
      </w:pPr>
      <w:r>
        <w:t>Kolejne informacje w pliku powinny być rozdzielone pustą linią, a każda z nich poprzedzona numerem podpunktu z powyższej listy plus dwukropek np.:</w:t>
      </w:r>
    </w:p>
    <w:p w14:paraId="60370976" w14:textId="77777777" w:rsidR="00BF4B2B" w:rsidRDefault="00BF4B2B" w:rsidP="00BF4B2B">
      <w:pPr>
        <w:pStyle w:val="Akapitzlist"/>
        <w:spacing w:after="200"/>
        <w:ind w:left="0"/>
      </w:pPr>
    </w:p>
    <w:p w14:paraId="3A72F079" w14:textId="77777777" w:rsidR="00BF4B2B" w:rsidRDefault="00BF4B2B" w:rsidP="00BF4B2B">
      <w:pPr>
        <w:pStyle w:val="Akapitzlist"/>
        <w:spacing w:after="200"/>
        <w:ind w:left="0"/>
      </w:pPr>
      <w:r>
        <w:rPr>
          <w:noProof/>
        </w:rPr>
        <mc:AlternateContent>
          <mc:Choice Requires="wps">
            <w:drawing>
              <wp:inline distT="0" distB="0" distL="0" distR="0" wp14:anchorId="1BD09381" wp14:editId="2BB77CC1">
                <wp:extent cx="5483860" cy="2031365"/>
                <wp:effectExtent l="4445" t="0" r="0" b="0"/>
                <wp:docPr id="2024149249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3860" cy="203136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1EE35" w14:textId="77777777" w:rsidR="00BF4B2B" w:rsidRDefault="00BF4B2B" w:rsidP="00BF4B2B">
                            <w:r>
                              <w:t>1: 12</w:t>
                            </w:r>
                            <w:r>
                              <w:br/>
                            </w:r>
                            <w:r>
                              <w:br/>
                              <w:t>2: 1000</w:t>
                            </w:r>
                            <w:r>
                              <w:br/>
                            </w:r>
                            <w:r>
                              <w:br/>
                              <w:t>3: Miejscowy plan zagospodarowania przestrzennego miejscowości Pruszków, rejon ul. Jagodowej i Rolnej</w:t>
                            </w:r>
                            <w:r>
                              <w:br/>
                            </w:r>
                            <w:r>
                              <w:br/>
                              <w:t>4: XLII/401/2011</w:t>
                            </w:r>
                            <w:r>
                              <w:br/>
                            </w:r>
                            <w:r>
                              <w:br/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D0938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431.8pt;height:15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" fillcolor="#eeece1" stroked="f">
                <v:textbox>
                  <w:txbxContent>
                    <w:p w14:paraId="4501EE35" w14:textId="77777777" w:rsidR="00BF4B2B" w:rsidRDefault="00BF4B2B" w:rsidP="00BF4B2B">
                      <w:r>
                        <w:t>1: 12</w:t>
                      </w:r>
                      <w:r>
                        <w:br/>
                      </w:r>
                      <w:r>
                        <w:br/>
                        <w:t>2: 1000</w:t>
                      </w:r>
                      <w:r>
                        <w:br/>
                      </w:r>
                      <w:r>
                        <w:br/>
                        <w:t>3: Miejscowy plan zagospodarowania przestrzennego miejscowości Pruszków, rejon ul. Jagodowej i Rolnej</w:t>
                      </w:r>
                      <w:r>
                        <w:br/>
                      </w:r>
                      <w:r>
                        <w:br/>
                        <w:t>4: XLII/401/2011</w:t>
                      </w:r>
                      <w:r>
                        <w:br/>
                      </w:r>
                      <w:r>
                        <w:br/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802E6B" w14:textId="77777777" w:rsidR="00BF4B2B" w:rsidRDefault="00BF4B2B" w:rsidP="00BF4B2B">
      <w:pPr>
        <w:pStyle w:val="Akapitzlist"/>
        <w:spacing w:after="200"/>
        <w:ind w:left="0"/>
      </w:pPr>
    </w:p>
    <w:p w14:paraId="5E819E41" w14:textId="77777777" w:rsidR="00BF4B2B" w:rsidRDefault="00BF4B2B" w:rsidP="00BF4B2B">
      <w:pPr>
        <w:pStyle w:val="Akapitzlist"/>
        <w:numPr>
          <w:ilvl w:val="0"/>
          <w:numId w:val="41"/>
        </w:numPr>
        <w:spacing w:after="200" w:line="276" w:lineRule="auto"/>
        <w:rPr>
          <w:b/>
        </w:rPr>
      </w:pPr>
      <w:r>
        <w:rPr>
          <w:b/>
        </w:rPr>
        <w:t xml:space="preserve"> Rysunek planu w formacie SHAPE zawierający wszystkie elementy planu wymienione w legendzie (powierzchniowe, liniowe, punktowe).</w:t>
      </w:r>
    </w:p>
    <w:p w14:paraId="2DA10638" w14:textId="77777777" w:rsidR="00BF4B2B" w:rsidRDefault="00BF4B2B" w:rsidP="00BF4B2B">
      <w:pPr>
        <w:pStyle w:val="Akapitzlist"/>
        <w:spacing w:after="200"/>
        <w:ind w:left="0"/>
      </w:pPr>
    </w:p>
    <w:p w14:paraId="15786DAF" w14:textId="77777777" w:rsidR="00BF4B2B" w:rsidRDefault="00BF4B2B" w:rsidP="00BF4B2B">
      <w:pPr>
        <w:pStyle w:val="Akapitzlist"/>
        <w:spacing w:after="200"/>
        <w:ind w:left="0"/>
      </w:pPr>
      <w:r>
        <w:t xml:space="preserve">Dane geometryczne powinny być w układzie PUWG2000 lub PUWG1965 w zależności od układu wykorzystywanego przez mapę zasadniczą na podstawie której wykonany był plan. </w:t>
      </w:r>
    </w:p>
    <w:p w14:paraId="48149629" w14:textId="77777777" w:rsidR="00BF4B2B" w:rsidRDefault="00BF4B2B" w:rsidP="00BF4B2B">
      <w:pPr>
        <w:pStyle w:val="Akapitzlist"/>
        <w:spacing w:after="200"/>
        <w:ind w:left="0"/>
      </w:pPr>
      <w:r>
        <w:t xml:space="preserve">Na format SHAPE składają się 4 pliki o rozszerzeniach: </w:t>
      </w:r>
      <w:proofErr w:type="spellStart"/>
      <w:r>
        <w:t>shp</w:t>
      </w:r>
      <w:proofErr w:type="spellEnd"/>
      <w:r>
        <w:t xml:space="preserve"> , </w:t>
      </w:r>
      <w:proofErr w:type="spellStart"/>
      <w:r>
        <w:t>dbf</w:t>
      </w:r>
      <w:proofErr w:type="spellEnd"/>
      <w:r>
        <w:t xml:space="preserve">, </w:t>
      </w:r>
      <w:proofErr w:type="spellStart"/>
      <w:r>
        <w:t>prj</w:t>
      </w:r>
      <w:proofErr w:type="spellEnd"/>
      <w:r>
        <w:t xml:space="preserve">, </w:t>
      </w:r>
      <w:proofErr w:type="spellStart"/>
      <w:r>
        <w:t>shx</w:t>
      </w:r>
      <w:proofErr w:type="spellEnd"/>
      <w:r>
        <w:t>.</w:t>
      </w:r>
    </w:p>
    <w:p w14:paraId="58D17697" w14:textId="77777777" w:rsidR="00BF4B2B" w:rsidRDefault="00BF4B2B" w:rsidP="00BF4B2B">
      <w:pPr>
        <w:pStyle w:val="Akapitzlist"/>
        <w:spacing w:after="200"/>
        <w:ind w:left="0"/>
      </w:pPr>
    </w:p>
    <w:p w14:paraId="76BF5492" w14:textId="77777777" w:rsidR="00BF4B2B" w:rsidRDefault="00BF4B2B" w:rsidP="00BF4B2B">
      <w:pPr>
        <w:pStyle w:val="Akapitzlist"/>
        <w:spacing w:after="200"/>
        <w:ind w:left="0"/>
      </w:pPr>
      <w:r>
        <w:t>Dostarczyć należy następujące pliki:</w:t>
      </w:r>
    </w:p>
    <w:p w14:paraId="251C5D73" w14:textId="77777777" w:rsidR="00BF4B2B" w:rsidRDefault="00BF4B2B" w:rsidP="00BF4B2B">
      <w:pPr>
        <w:pStyle w:val="Akapitzlist"/>
        <w:numPr>
          <w:ilvl w:val="0"/>
          <w:numId w:val="43"/>
        </w:numPr>
        <w:spacing w:after="200" w:line="276" w:lineRule="auto"/>
      </w:pPr>
      <w:r>
        <w:rPr>
          <w:b/>
        </w:rPr>
        <w:lastRenderedPageBreak/>
        <w:t>tereny</w:t>
      </w:r>
      <w:r>
        <w:t xml:space="preserve"> - plik zawierający tereny funkcjonalne (zwane też strefami) posiadające odniesienie w uchwale w postaci ustaleń szczegółowych. Rodzaj geometrii – POLYGON, wymagana spójność topologiczna. Atrybuty (typu tekstowego) powinny obejmować minimum:</w:t>
      </w:r>
    </w:p>
    <w:p w14:paraId="4C39DAB8" w14:textId="77777777" w:rsidR="00BF4B2B" w:rsidRDefault="00BF4B2B" w:rsidP="00BF4B2B">
      <w:pPr>
        <w:pStyle w:val="Akapitzlist"/>
        <w:numPr>
          <w:ilvl w:val="1"/>
          <w:numId w:val="43"/>
        </w:numPr>
        <w:spacing w:after="200" w:line="276" w:lineRule="auto"/>
      </w:pPr>
      <w:proofErr w:type="spellStart"/>
      <w:r>
        <w:rPr>
          <w:b/>
        </w:rPr>
        <w:t>ozn</w:t>
      </w:r>
      <w:proofErr w:type="spellEnd"/>
      <w:r>
        <w:t xml:space="preserve"> - oznaczenie terenu np. MN, U, KDD, U/M. Oznaczenie to powinno mieć bezpośrednie przełożenie na wygląd terenu na rysunku planu. Czyli np. wszystkie tereny oznaczone U/M powinny mieć taki sam styl zobrazowania.</w:t>
      </w:r>
    </w:p>
    <w:p w14:paraId="6288ABCB" w14:textId="77777777" w:rsidR="00BF4B2B" w:rsidRDefault="00BF4B2B" w:rsidP="00BF4B2B">
      <w:pPr>
        <w:pStyle w:val="Akapitzlist"/>
        <w:numPr>
          <w:ilvl w:val="1"/>
          <w:numId w:val="43"/>
        </w:numPr>
        <w:spacing w:after="200" w:line="276" w:lineRule="auto"/>
      </w:pPr>
      <w:r>
        <w:rPr>
          <w:b/>
        </w:rPr>
        <w:t>numer</w:t>
      </w:r>
      <w:r>
        <w:t xml:space="preserve"> - numer terenu np. 01, 4, 023 itd., wypełnione, jeśli wynika to z rysunku planu. </w:t>
      </w:r>
    </w:p>
    <w:p w14:paraId="30337A9E" w14:textId="77777777" w:rsidR="00BF4B2B" w:rsidRDefault="00BF4B2B" w:rsidP="00BF4B2B">
      <w:pPr>
        <w:pStyle w:val="Akapitzlist"/>
        <w:numPr>
          <w:ilvl w:val="1"/>
          <w:numId w:val="43"/>
        </w:numPr>
        <w:spacing w:after="200" w:line="276" w:lineRule="auto"/>
      </w:pPr>
      <w:r>
        <w:rPr>
          <w:b/>
        </w:rPr>
        <w:t xml:space="preserve">etykieta – </w:t>
      </w:r>
      <w:r>
        <w:t>etykieta na mapie np. 01. MN, KDD, 003 - KDL</w:t>
      </w:r>
      <w:r>
        <w:rPr>
          <w:b/>
        </w:rPr>
        <w:t xml:space="preserve"> </w:t>
      </w:r>
    </w:p>
    <w:p w14:paraId="41F3BA24" w14:textId="77777777" w:rsidR="00BF4B2B" w:rsidRDefault="00BF4B2B" w:rsidP="00BF4B2B">
      <w:pPr>
        <w:pStyle w:val="Akapitzlist"/>
        <w:numPr>
          <w:ilvl w:val="1"/>
          <w:numId w:val="43"/>
        </w:numPr>
        <w:spacing w:after="200" w:line="276" w:lineRule="auto"/>
      </w:pPr>
      <w:proofErr w:type="spellStart"/>
      <w:r>
        <w:rPr>
          <w:b/>
        </w:rPr>
        <w:t>ozn_dod</w:t>
      </w:r>
      <w:proofErr w:type="spellEnd"/>
      <w:r>
        <w:t xml:space="preserve"> - oznaczenie dodatkowe występujące w etykiecie np. </w:t>
      </w:r>
      <w:r>
        <w:rPr>
          <w:i/>
        </w:rPr>
        <w:t>ul. projektowana</w:t>
      </w:r>
      <w:r>
        <w:t xml:space="preserve">, </w:t>
      </w:r>
      <w:proofErr w:type="spellStart"/>
      <w:r>
        <w:rPr>
          <w:i/>
        </w:rPr>
        <w:t>gpp</w:t>
      </w:r>
      <w:proofErr w:type="spellEnd"/>
      <w:r>
        <w:t xml:space="preserve"> itd.  Wypełnione, jeśli wynika to z rysunku planu.</w:t>
      </w:r>
    </w:p>
    <w:p w14:paraId="3E38E081" w14:textId="77777777" w:rsidR="00BF4B2B" w:rsidRDefault="00BF4B2B" w:rsidP="00BF4B2B">
      <w:pPr>
        <w:pStyle w:val="Akapitzlist"/>
        <w:numPr>
          <w:ilvl w:val="1"/>
          <w:numId w:val="43"/>
        </w:numPr>
        <w:spacing w:after="200" w:line="276" w:lineRule="auto"/>
      </w:pPr>
      <w:r>
        <w:rPr>
          <w:b/>
        </w:rPr>
        <w:t xml:space="preserve">opis </w:t>
      </w:r>
      <w:r>
        <w:t xml:space="preserve">– nazwa terenu w legendzie.  </w:t>
      </w:r>
    </w:p>
    <w:p w14:paraId="27097E25" w14:textId="77777777" w:rsidR="00BF4B2B" w:rsidRDefault="00BF4B2B" w:rsidP="00BF4B2B">
      <w:pPr>
        <w:pStyle w:val="Akapitzlist"/>
        <w:numPr>
          <w:ilvl w:val="1"/>
          <w:numId w:val="43"/>
        </w:numPr>
        <w:spacing w:after="200" w:line="276" w:lineRule="auto"/>
      </w:pPr>
      <w:r>
        <w:rPr>
          <w:b/>
        </w:rPr>
        <w:t>plik</w:t>
      </w:r>
      <w:r>
        <w:t xml:space="preserve"> – nazwa pliku zawierającego fragment uchwały dla danego terenu. Nazwa powinna być podobna do oznaczenia terenu ale znaki specjalne jak „/” czy spacje należy zastąpić znakiem podkreślenia „_” np. </w:t>
      </w:r>
      <w:r>
        <w:rPr>
          <w:i/>
        </w:rPr>
        <w:t>U/M</w:t>
      </w:r>
      <w:r>
        <w:t xml:space="preserve"> =&gt; </w:t>
      </w:r>
      <w:r>
        <w:rPr>
          <w:i/>
        </w:rPr>
        <w:t>U_M</w:t>
      </w:r>
      <w:r>
        <w:t>. Więcej szczegółów o plikach uchwał w sekcji C dokumentu.</w:t>
      </w:r>
    </w:p>
    <w:p w14:paraId="32391DA5" w14:textId="77777777" w:rsidR="00BF4B2B" w:rsidRDefault="00BF4B2B" w:rsidP="00BF4B2B">
      <w:pPr>
        <w:pStyle w:val="Akapitzlist"/>
        <w:spacing w:after="200"/>
      </w:pPr>
      <w:r>
        <w:t xml:space="preserve">Komplet stanowią pliki: </w:t>
      </w:r>
      <w:proofErr w:type="spellStart"/>
      <w:r>
        <w:t>tereny.shp</w:t>
      </w:r>
      <w:proofErr w:type="spellEnd"/>
      <w:r>
        <w:t xml:space="preserve">, </w:t>
      </w:r>
      <w:proofErr w:type="spellStart"/>
      <w:r>
        <w:t>tereny.prj</w:t>
      </w:r>
      <w:proofErr w:type="spellEnd"/>
      <w:r>
        <w:t xml:space="preserve">, </w:t>
      </w:r>
      <w:proofErr w:type="spellStart"/>
      <w:r>
        <w:t>tereny.shx</w:t>
      </w:r>
      <w:proofErr w:type="spellEnd"/>
      <w:r>
        <w:t xml:space="preserve"> oraz plik </w:t>
      </w:r>
      <w:proofErr w:type="spellStart"/>
      <w:r>
        <w:t>tereny.bdf</w:t>
      </w:r>
      <w:proofErr w:type="spellEnd"/>
      <w:r>
        <w:t xml:space="preserve"> z atrybutami jak poniżej:</w:t>
      </w:r>
      <w:r>
        <w:br/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1134"/>
        <w:gridCol w:w="1418"/>
        <w:gridCol w:w="1417"/>
        <w:gridCol w:w="2552"/>
        <w:gridCol w:w="918"/>
      </w:tblGrid>
      <w:tr w:rsidR="00BF4B2B" w14:paraId="6BD7024E" w14:textId="77777777" w:rsidTr="005B3A01">
        <w:trPr>
          <w:trHeight w:hRule="exact" w:val="284"/>
        </w:trPr>
        <w:tc>
          <w:tcPr>
            <w:tcW w:w="981" w:type="dxa"/>
            <w:vAlign w:val="center"/>
          </w:tcPr>
          <w:p w14:paraId="5433125D" w14:textId="77777777" w:rsidR="00BF4B2B" w:rsidRDefault="00BF4B2B" w:rsidP="00BF4B2B">
            <w:pPr>
              <w:pStyle w:val="Akapitzlist"/>
              <w:spacing w:after="200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ozn</w:t>
            </w:r>
            <w:proofErr w:type="spellEnd"/>
          </w:p>
        </w:tc>
        <w:tc>
          <w:tcPr>
            <w:tcW w:w="1134" w:type="dxa"/>
            <w:vAlign w:val="center"/>
          </w:tcPr>
          <w:p w14:paraId="4654684E" w14:textId="77777777" w:rsidR="00BF4B2B" w:rsidRDefault="00BF4B2B" w:rsidP="00BF4B2B">
            <w:pPr>
              <w:pStyle w:val="Akapitzlist"/>
              <w:spacing w:after="200"/>
              <w:ind w:left="0"/>
              <w:jc w:val="center"/>
              <w:rPr>
                <w:b/>
              </w:rPr>
            </w:pPr>
            <w:r>
              <w:rPr>
                <w:b/>
              </w:rPr>
              <w:t>numer</w:t>
            </w:r>
          </w:p>
        </w:tc>
        <w:tc>
          <w:tcPr>
            <w:tcW w:w="1418" w:type="dxa"/>
            <w:vAlign w:val="center"/>
          </w:tcPr>
          <w:p w14:paraId="2F324F1B" w14:textId="77777777" w:rsidR="00BF4B2B" w:rsidRDefault="00BF4B2B" w:rsidP="00BF4B2B">
            <w:pPr>
              <w:pStyle w:val="Akapitzlist"/>
              <w:spacing w:after="200"/>
              <w:ind w:left="0"/>
              <w:jc w:val="center"/>
              <w:rPr>
                <w:b/>
              </w:rPr>
            </w:pPr>
            <w:r>
              <w:rPr>
                <w:b/>
              </w:rPr>
              <w:t>etykieta</w:t>
            </w:r>
          </w:p>
        </w:tc>
        <w:tc>
          <w:tcPr>
            <w:tcW w:w="1417" w:type="dxa"/>
            <w:vAlign w:val="center"/>
          </w:tcPr>
          <w:p w14:paraId="38117F53" w14:textId="77777777" w:rsidR="00BF4B2B" w:rsidRDefault="00BF4B2B" w:rsidP="00BF4B2B">
            <w:pPr>
              <w:pStyle w:val="Akapitzlist"/>
              <w:spacing w:after="200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ozn_dod</w:t>
            </w:r>
            <w:proofErr w:type="spellEnd"/>
          </w:p>
        </w:tc>
        <w:tc>
          <w:tcPr>
            <w:tcW w:w="2552" w:type="dxa"/>
            <w:vAlign w:val="center"/>
          </w:tcPr>
          <w:p w14:paraId="124E55B1" w14:textId="77777777" w:rsidR="00BF4B2B" w:rsidRDefault="00BF4B2B" w:rsidP="00BF4B2B">
            <w:pPr>
              <w:pStyle w:val="Akapitzlist"/>
              <w:spacing w:after="200"/>
              <w:ind w:left="0"/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918" w:type="dxa"/>
            <w:vAlign w:val="center"/>
          </w:tcPr>
          <w:p w14:paraId="623A262A" w14:textId="77777777" w:rsidR="00BF4B2B" w:rsidRDefault="00BF4B2B" w:rsidP="00BF4B2B">
            <w:pPr>
              <w:pStyle w:val="Akapitzlist"/>
              <w:spacing w:after="200"/>
              <w:ind w:left="0"/>
              <w:jc w:val="center"/>
              <w:rPr>
                <w:b/>
              </w:rPr>
            </w:pPr>
            <w:r>
              <w:rPr>
                <w:b/>
              </w:rPr>
              <w:t>plik</w:t>
            </w:r>
          </w:p>
        </w:tc>
      </w:tr>
      <w:tr w:rsidR="00BF4B2B" w14:paraId="7B3EC55F" w14:textId="77777777" w:rsidTr="005B3A01">
        <w:trPr>
          <w:trHeight w:hRule="exact" w:val="567"/>
        </w:trPr>
        <w:tc>
          <w:tcPr>
            <w:tcW w:w="981" w:type="dxa"/>
          </w:tcPr>
          <w:p w14:paraId="32805D80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  <w:r>
              <w:rPr>
                <w:sz w:val="20"/>
              </w:rPr>
              <w:t>MN</w:t>
            </w:r>
          </w:p>
        </w:tc>
        <w:tc>
          <w:tcPr>
            <w:tcW w:w="1134" w:type="dxa"/>
          </w:tcPr>
          <w:p w14:paraId="018FD863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</w:tcPr>
          <w:p w14:paraId="066CFC20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  <w:r>
              <w:rPr>
                <w:sz w:val="20"/>
              </w:rPr>
              <w:t>01.MN</w:t>
            </w:r>
          </w:p>
        </w:tc>
        <w:tc>
          <w:tcPr>
            <w:tcW w:w="1417" w:type="dxa"/>
          </w:tcPr>
          <w:p w14:paraId="1E1106E9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14:paraId="0E42C8DC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  <w:r>
              <w:rPr>
                <w:sz w:val="20"/>
              </w:rPr>
              <w:t>Tereny zabudowy mieszkaniowej</w:t>
            </w:r>
          </w:p>
        </w:tc>
        <w:tc>
          <w:tcPr>
            <w:tcW w:w="918" w:type="dxa"/>
          </w:tcPr>
          <w:p w14:paraId="33205A8E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  <w:r>
              <w:rPr>
                <w:sz w:val="20"/>
              </w:rPr>
              <w:t>MN</w:t>
            </w:r>
          </w:p>
        </w:tc>
      </w:tr>
      <w:tr w:rsidR="00BF4B2B" w14:paraId="377465A0" w14:textId="77777777" w:rsidTr="005B3A01">
        <w:trPr>
          <w:trHeight w:hRule="exact" w:val="851"/>
        </w:trPr>
        <w:tc>
          <w:tcPr>
            <w:tcW w:w="981" w:type="dxa"/>
          </w:tcPr>
          <w:p w14:paraId="3226D685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  <w:r>
              <w:rPr>
                <w:sz w:val="20"/>
              </w:rPr>
              <w:t>MN/U</w:t>
            </w:r>
          </w:p>
        </w:tc>
        <w:tc>
          <w:tcPr>
            <w:tcW w:w="1134" w:type="dxa"/>
          </w:tcPr>
          <w:p w14:paraId="17007812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</w:tcPr>
          <w:p w14:paraId="080B1685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  <w:r>
              <w:rPr>
                <w:sz w:val="20"/>
              </w:rPr>
              <w:t>03.MN/U</w:t>
            </w:r>
          </w:p>
        </w:tc>
        <w:tc>
          <w:tcPr>
            <w:tcW w:w="1417" w:type="dxa"/>
          </w:tcPr>
          <w:p w14:paraId="2C6BA6D6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14:paraId="38EC3443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  <w:r>
              <w:rPr>
                <w:sz w:val="20"/>
              </w:rPr>
              <w:t>Tereny zabudowy mieszkaniowej z usługami w parterze</w:t>
            </w:r>
          </w:p>
        </w:tc>
        <w:tc>
          <w:tcPr>
            <w:tcW w:w="918" w:type="dxa"/>
          </w:tcPr>
          <w:p w14:paraId="589DC3FB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  <w:r>
              <w:rPr>
                <w:sz w:val="20"/>
              </w:rPr>
              <w:t>MN_U</w:t>
            </w:r>
          </w:p>
        </w:tc>
      </w:tr>
      <w:tr w:rsidR="00BF4B2B" w14:paraId="7C650874" w14:textId="77777777" w:rsidTr="005B3A01">
        <w:trPr>
          <w:trHeight w:hRule="exact" w:val="340"/>
        </w:trPr>
        <w:tc>
          <w:tcPr>
            <w:tcW w:w="981" w:type="dxa"/>
          </w:tcPr>
          <w:p w14:paraId="076B851E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  <w:r>
              <w:rPr>
                <w:sz w:val="20"/>
              </w:rPr>
              <w:t>KD</w:t>
            </w:r>
          </w:p>
        </w:tc>
        <w:tc>
          <w:tcPr>
            <w:tcW w:w="1134" w:type="dxa"/>
          </w:tcPr>
          <w:p w14:paraId="42DE8925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6E402196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  <w:r>
              <w:rPr>
                <w:sz w:val="20"/>
              </w:rPr>
              <w:t>KD</w:t>
            </w:r>
          </w:p>
        </w:tc>
        <w:tc>
          <w:tcPr>
            <w:tcW w:w="1417" w:type="dxa"/>
          </w:tcPr>
          <w:p w14:paraId="2D556CD5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14:paraId="413CEC3D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  <w:r>
              <w:rPr>
                <w:sz w:val="20"/>
              </w:rPr>
              <w:t>Tereny dróg</w:t>
            </w:r>
          </w:p>
        </w:tc>
        <w:tc>
          <w:tcPr>
            <w:tcW w:w="918" w:type="dxa"/>
          </w:tcPr>
          <w:p w14:paraId="593FB73A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  <w:r>
              <w:rPr>
                <w:sz w:val="20"/>
              </w:rPr>
              <w:t>KD</w:t>
            </w:r>
          </w:p>
        </w:tc>
      </w:tr>
    </w:tbl>
    <w:p w14:paraId="4B0248EB" w14:textId="77777777" w:rsidR="00BF4B2B" w:rsidRDefault="00BF4B2B" w:rsidP="00BF4B2B">
      <w:pPr>
        <w:pStyle w:val="Akapitzlist"/>
        <w:spacing w:after="200"/>
      </w:pPr>
    </w:p>
    <w:p w14:paraId="31B44619" w14:textId="77777777" w:rsidR="00BF4B2B" w:rsidRDefault="00BF4B2B" w:rsidP="00BF4B2B">
      <w:pPr>
        <w:pStyle w:val="Akapitzlist"/>
        <w:spacing w:after="200"/>
        <w:rPr>
          <w:b/>
        </w:rPr>
      </w:pPr>
    </w:p>
    <w:p w14:paraId="6BF2080B" w14:textId="77777777" w:rsidR="00BF4B2B" w:rsidRDefault="00BF4B2B" w:rsidP="00BF4B2B">
      <w:pPr>
        <w:pStyle w:val="Akapitzlist"/>
        <w:numPr>
          <w:ilvl w:val="0"/>
          <w:numId w:val="43"/>
        </w:numPr>
        <w:spacing w:after="200" w:line="276" w:lineRule="auto"/>
      </w:pPr>
      <w:proofErr w:type="spellStart"/>
      <w:r>
        <w:rPr>
          <w:b/>
        </w:rPr>
        <w:t>lzb</w:t>
      </w:r>
      <w:proofErr w:type="spellEnd"/>
      <w:r>
        <w:rPr>
          <w:b/>
        </w:rPr>
        <w:t xml:space="preserve"> – </w:t>
      </w:r>
      <w:r>
        <w:t xml:space="preserve">linie zabudowy zarówno nieprzekraczalne jak i obowiązujące. Rodzaj geometrii LINE. Geometria powinna obejmować jedynie geometrię linii bazowej (bez ząbków). Kierunek tworzenia linii powinien uwzględniać fakt, że ząbki będą się znajdować po jej prawej stronie.     </w:t>
      </w:r>
    </w:p>
    <w:p w14:paraId="3F2B7B77" w14:textId="77777777" w:rsidR="00BF4B2B" w:rsidRDefault="00BF4B2B" w:rsidP="00BF4B2B">
      <w:pPr>
        <w:pStyle w:val="Akapitzlist"/>
        <w:spacing w:after="200"/>
      </w:pPr>
      <w:r>
        <w:t xml:space="preserve">Atrybuty (typu tekstowego) powinny obejmować minimum: </w:t>
      </w:r>
    </w:p>
    <w:p w14:paraId="022C6C9C" w14:textId="77777777" w:rsidR="00BF4B2B" w:rsidRDefault="00BF4B2B" w:rsidP="00BF4B2B">
      <w:pPr>
        <w:pStyle w:val="Akapitzlist"/>
        <w:numPr>
          <w:ilvl w:val="1"/>
          <w:numId w:val="43"/>
        </w:numPr>
        <w:spacing w:after="200" w:line="276" w:lineRule="auto"/>
      </w:pPr>
      <w:r>
        <w:rPr>
          <w:b/>
        </w:rPr>
        <w:t xml:space="preserve">typ </w:t>
      </w:r>
      <w:r>
        <w:t xml:space="preserve">– jedna z dwóch predefiniowanych wartości:  </w:t>
      </w:r>
      <w:proofErr w:type="spellStart"/>
      <w:r>
        <w:rPr>
          <w:i/>
        </w:rPr>
        <w:t>nlzb</w:t>
      </w:r>
      <w:proofErr w:type="spellEnd"/>
      <w:r>
        <w:rPr>
          <w:i/>
        </w:rPr>
        <w:t xml:space="preserve"> </w:t>
      </w:r>
      <w:r>
        <w:t xml:space="preserve">– dla nieprzekraczalnych linii zabudowy, </w:t>
      </w:r>
      <w:proofErr w:type="spellStart"/>
      <w:r>
        <w:rPr>
          <w:i/>
        </w:rPr>
        <w:t>olzb</w:t>
      </w:r>
      <w:proofErr w:type="spellEnd"/>
      <w:r>
        <w:t xml:space="preserve"> – dla obowiązujących linii zabudowy.</w:t>
      </w:r>
    </w:p>
    <w:p w14:paraId="7D4F511E" w14:textId="77777777" w:rsidR="00BF4B2B" w:rsidRDefault="00BF4B2B" w:rsidP="00BF4B2B">
      <w:pPr>
        <w:pStyle w:val="Akapitzlist"/>
        <w:spacing w:after="200"/>
        <w:ind w:left="360"/>
      </w:pPr>
    </w:p>
    <w:p w14:paraId="66E7F1CC" w14:textId="77777777" w:rsidR="00BF4B2B" w:rsidRDefault="00BF4B2B" w:rsidP="00BF4B2B">
      <w:pPr>
        <w:pStyle w:val="Akapitzlist"/>
        <w:spacing w:after="200"/>
      </w:pPr>
      <w:r>
        <w:t xml:space="preserve">Komplet stanowią pliki: </w:t>
      </w:r>
      <w:proofErr w:type="spellStart"/>
      <w:r>
        <w:t>lzb.shp</w:t>
      </w:r>
      <w:proofErr w:type="spellEnd"/>
      <w:r>
        <w:t xml:space="preserve">, </w:t>
      </w:r>
      <w:proofErr w:type="spellStart"/>
      <w:r>
        <w:t>lzb.prj</w:t>
      </w:r>
      <w:proofErr w:type="spellEnd"/>
      <w:r>
        <w:t xml:space="preserve">, </w:t>
      </w:r>
      <w:proofErr w:type="spellStart"/>
      <w:r>
        <w:t>lzb.shx</w:t>
      </w:r>
      <w:proofErr w:type="spellEnd"/>
      <w:r>
        <w:t xml:space="preserve"> oraz plik </w:t>
      </w:r>
      <w:proofErr w:type="spellStart"/>
      <w:r>
        <w:t>lzb.bdf</w:t>
      </w:r>
      <w:proofErr w:type="spellEnd"/>
      <w:r>
        <w:t xml:space="preserve"> z atrybutami jak poniżej:</w:t>
      </w:r>
      <w:r>
        <w:br/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</w:tblGrid>
      <w:tr w:rsidR="00BF4B2B" w14:paraId="44FC0746" w14:textId="77777777" w:rsidTr="005B3A01">
        <w:trPr>
          <w:trHeight w:hRule="exact" w:val="284"/>
        </w:trPr>
        <w:tc>
          <w:tcPr>
            <w:tcW w:w="1260" w:type="dxa"/>
            <w:vAlign w:val="center"/>
          </w:tcPr>
          <w:p w14:paraId="6B34004A" w14:textId="77777777" w:rsidR="00BF4B2B" w:rsidRDefault="00BF4B2B" w:rsidP="00BF4B2B">
            <w:pPr>
              <w:pStyle w:val="Akapitzlist"/>
              <w:spacing w:after="200"/>
              <w:ind w:left="0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</w:tr>
      <w:tr w:rsidR="00BF4B2B" w14:paraId="602EA437" w14:textId="77777777" w:rsidTr="005B3A01">
        <w:trPr>
          <w:trHeight w:hRule="exact" w:val="284"/>
        </w:trPr>
        <w:tc>
          <w:tcPr>
            <w:tcW w:w="1260" w:type="dxa"/>
          </w:tcPr>
          <w:p w14:paraId="13AFF3F4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nlzb</w:t>
            </w:r>
            <w:proofErr w:type="spellEnd"/>
          </w:p>
        </w:tc>
      </w:tr>
      <w:tr w:rsidR="00BF4B2B" w14:paraId="669B7ECC" w14:textId="77777777" w:rsidTr="005B3A01">
        <w:trPr>
          <w:trHeight w:hRule="exact" w:val="284"/>
        </w:trPr>
        <w:tc>
          <w:tcPr>
            <w:tcW w:w="1260" w:type="dxa"/>
          </w:tcPr>
          <w:p w14:paraId="785EC43E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olzb</w:t>
            </w:r>
            <w:proofErr w:type="spellEnd"/>
          </w:p>
        </w:tc>
      </w:tr>
    </w:tbl>
    <w:p w14:paraId="765C571C" w14:textId="77777777" w:rsidR="00BF4B2B" w:rsidRDefault="00BF4B2B" w:rsidP="00BF4B2B">
      <w:pPr>
        <w:pStyle w:val="Akapitzlist"/>
        <w:spacing w:after="200"/>
        <w:ind w:left="360"/>
      </w:pPr>
    </w:p>
    <w:p w14:paraId="4F86C8CE" w14:textId="77777777" w:rsidR="00BF4B2B" w:rsidRDefault="00BF4B2B" w:rsidP="00BF4B2B">
      <w:pPr>
        <w:pStyle w:val="Akapitzlist"/>
        <w:numPr>
          <w:ilvl w:val="0"/>
          <w:numId w:val="43"/>
        </w:numPr>
        <w:spacing w:after="200" w:line="276" w:lineRule="auto"/>
      </w:pPr>
      <w:proofErr w:type="spellStart"/>
      <w:r>
        <w:rPr>
          <w:b/>
        </w:rPr>
        <w:t>pow</w:t>
      </w:r>
      <w:proofErr w:type="spellEnd"/>
      <w:r>
        <w:t xml:space="preserve"> – obiekty powierzchniowe nie będące strefami.  Rodzaj geometrii – POLYGON.</w:t>
      </w:r>
      <w:r>
        <w:br/>
        <w:t>Atrybuty (typu tekstowego) powinny obejmować minimum:</w:t>
      </w:r>
    </w:p>
    <w:p w14:paraId="00D25597" w14:textId="77777777" w:rsidR="00BF4B2B" w:rsidRDefault="00BF4B2B" w:rsidP="00BF4B2B">
      <w:pPr>
        <w:pStyle w:val="Akapitzlist"/>
        <w:numPr>
          <w:ilvl w:val="1"/>
          <w:numId w:val="43"/>
        </w:numPr>
        <w:spacing w:after="200" w:line="276" w:lineRule="auto"/>
      </w:pPr>
      <w:r>
        <w:rPr>
          <w:b/>
        </w:rPr>
        <w:t xml:space="preserve">opis </w:t>
      </w:r>
      <w:r>
        <w:t>– nazwa obiektu w legendzie.</w:t>
      </w:r>
    </w:p>
    <w:p w14:paraId="202A31A9" w14:textId="77777777" w:rsidR="00BF4B2B" w:rsidRDefault="00BF4B2B" w:rsidP="00BF4B2B">
      <w:pPr>
        <w:pStyle w:val="Akapitzlist"/>
        <w:numPr>
          <w:ilvl w:val="1"/>
          <w:numId w:val="43"/>
        </w:numPr>
        <w:spacing w:after="200" w:line="276" w:lineRule="auto"/>
      </w:pPr>
      <w:r>
        <w:rPr>
          <w:b/>
        </w:rPr>
        <w:t xml:space="preserve">etykieta </w:t>
      </w:r>
      <w:r>
        <w:t>– pole wypełnione, jeśli wynika to z rysunku planu.</w:t>
      </w:r>
      <w:r>
        <w:br/>
      </w:r>
    </w:p>
    <w:p w14:paraId="0DBFF5E4" w14:textId="77777777" w:rsidR="00BF4B2B" w:rsidRDefault="00BF4B2B" w:rsidP="00BF4B2B">
      <w:pPr>
        <w:pStyle w:val="Akapitzlist"/>
        <w:spacing w:after="200"/>
      </w:pPr>
      <w:r>
        <w:lastRenderedPageBreak/>
        <w:t xml:space="preserve">Komplet stanowią pliki: </w:t>
      </w:r>
      <w:proofErr w:type="spellStart"/>
      <w:r>
        <w:t>pow.shp</w:t>
      </w:r>
      <w:proofErr w:type="spellEnd"/>
      <w:r>
        <w:t xml:space="preserve">, </w:t>
      </w:r>
      <w:proofErr w:type="spellStart"/>
      <w:r>
        <w:t>pow.prj</w:t>
      </w:r>
      <w:proofErr w:type="spellEnd"/>
      <w:r>
        <w:t xml:space="preserve">, </w:t>
      </w:r>
      <w:proofErr w:type="spellStart"/>
      <w:r>
        <w:t>pow.shx</w:t>
      </w:r>
      <w:proofErr w:type="spellEnd"/>
      <w:r>
        <w:t xml:space="preserve"> oraz plik </w:t>
      </w:r>
      <w:proofErr w:type="spellStart"/>
      <w:r>
        <w:t>pow.bdf</w:t>
      </w:r>
      <w:proofErr w:type="spellEnd"/>
      <w:r>
        <w:t xml:space="preserve"> z atrybutami jak poniżej:</w:t>
      </w:r>
      <w:r>
        <w:br/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2144"/>
      </w:tblGrid>
      <w:tr w:rsidR="00BF4B2B" w14:paraId="05CE513B" w14:textId="77777777" w:rsidTr="005B3A01">
        <w:trPr>
          <w:trHeight w:hRule="exact" w:val="284"/>
        </w:trPr>
        <w:tc>
          <w:tcPr>
            <w:tcW w:w="3940" w:type="dxa"/>
            <w:vAlign w:val="center"/>
          </w:tcPr>
          <w:p w14:paraId="1848F479" w14:textId="77777777" w:rsidR="00BF4B2B" w:rsidRDefault="00BF4B2B" w:rsidP="00BF4B2B">
            <w:pPr>
              <w:pStyle w:val="Akapitzlist"/>
              <w:spacing w:after="200"/>
              <w:ind w:left="0"/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2144" w:type="dxa"/>
            <w:vAlign w:val="center"/>
          </w:tcPr>
          <w:p w14:paraId="41D79079" w14:textId="77777777" w:rsidR="00BF4B2B" w:rsidRDefault="00BF4B2B" w:rsidP="00BF4B2B">
            <w:pPr>
              <w:pStyle w:val="Akapitzlist"/>
              <w:spacing w:after="200"/>
              <w:ind w:left="0"/>
              <w:jc w:val="center"/>
              <w:rPr>
                <w:b/>
              </w:rPr>
            </w:pPr>
            <w:r>
              <w:rPr>
                <w:b/>
              </w:rPr>
              <w:t>etykieta</w:t>
            </w:r>
          </w:p>
        </w:tc>
      </w:tr>
      <w:tr w:rsidR="00BF4B2B" w14:paraId="1F899858" w14:textId="77777777" w:rsidTr="005B3A01">
        <w:trPr>
          <w:trHeight w:hRule="exact" w:val="284"/>
        </w:trPr>
        <w:tc>
          <w:tcPr>
            <w:tcW w:w="3940" w:type="dxa"/>
          </w:tcPr>
          <w:p w14:paraId="570F095E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  <w:r>
              <w:rPr>
                <w:sz w:val="20"/>
              </w:rPr>
              <w:t>Strefa ochrony archeologicznej</w:t>
            </w:r>
          </w:p>
        </w:tc>
        <w:tc>
          <w:tcPr>
            <w:tcW w:w="2144" w:type="dxa"/>
          </w:tcPr>
          <w:p w14:paraId="76E7392E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</w:p>
        </w:tc>
      </w:tr>
      <w:tr w:rsidR="00BF4B2B" w14:paraId="5F444CD8" w14:textId="77777777" w:rsidTr="005B3A01">
        <w:trPr>
          <w:trHeight w:hRule="exact" w:val="284"/>
        </w:trPr>
        <w:tc>
          <w:tcPr>
            <w:tcW w:w="3940" w:type="dxa"/>
          </w:tcPr>
          <w:p w14:paraId="7CA61A8B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  <w:r>
              <w:rPr>
                <w:sz w:val="20"/>
              </w:rPr>
              <w:t>Strefa ochrony od linii wysokiego napięcia</w:t>
            </w:r>
          </w:p>
        </w:tc>
        <w:tc>
          <w:tcPr>
            <w:tcW w:w="2144" w:type="dxa"/>
          </w:tcPr>
          <w:p w14:paraId="0B5537A4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</w:p>
        </w:tc>
      </w:tr>
      <w:tr w:rsidR="00BF4B2B" w14:paraId="7A949312" w14:textId="77777777" w:rsidTr="005B3A01">
        <w:trPr>
          <w:trHeight w:hRule="exact" w:val="284"/>
        </w:trPr>
        <w:tc>
          <w:tcPr>
            <w:tcW w:w="3940" w:type="dxa"/>
          </w:tcPr>
          <w:p w14:paraId="5A44D222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  <w:r>
              <w:rPr>
                <w:sz w:val="20"/>
              </w:rPr>
              <w:t>Budynek wpisany do rejestru zabytków</w:t>
            </w:r>
          </w:p>
        </w:tc>
        <w:tc>
          <w:tcPr>
            <w:tcW w:w="2144" w:type="dxa"/>
          </w:tcPr>
          <w:p w14:paraId="1D3E5020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  <w:r>
              <w:rPr>
                <w:sz w:val="20"/>
              </w:rPr>
              <w:t>KL345</w:t>
            </w:r>
          </w:p>
        </w:tc>
      </w:tr>
    </w:tbl>
    <w:p w14:paraId="30DB0344" w14:textId="77777777" w:rsidR="00BF4B2B" w:rsidRDefault="00BF4B2B" w:rsidP="00BF4B2B">
      <w:pPr>
        <w:pStyle w:val="Akapitzlist"/>
        <w:spacing w:after="200"/>
      </w:pPr>
    </w:p>
    <w:p w14:paraId="5D190691" w14:textId="77777777" w:rsidR="00BF4B2B" w:rsidRDefault="00BF4B2B" w:rsidP="00BF4B2B">
      <w:pPr>
        <w:pStyle w:val="Akapitzlist"/>
        <w:spacing w:after="200"/>
      </w:pPr>
    </w:p>
    <w:p w14:paraId="241DD1BA" w14:textId="77777777" w:rsidR="00BF4B2B" w:rsidRDefault="00BF4B2B" w:rsidP="00BF4B2B">
      <w:pPr>
        <w:pStyle w:val="Akapitzlist"/>
        <w:numPr>
          <w:ilvl w:val="0"/>
          <w:numId w:val="43"/>
        </w:numPr>
        <w:spacing w:after="200" w:line="276" w:lineRule="auto"/>
      </w:pPr>
      <w:r>
        <w:rPr>
          <w:b/>
        </w:rPr>
        <w:t xml:space="preserve">lin – </w:t>
      </w:r>
      <w:r>
        <w:t xml:space="preserve">obiekty liniowe nie będące liniami zabudowy.  Rodzaj geometrii – LINE.  </w:t>
      </w:r>
    </w:p>
    <w:p w14:paraId="27039960" w14:textId="77777777" w:rsidR="00BF4B2B" w:rsidRDefault="00BF4B2B" w:rsidP="00BF4B2B">
      <w:pPr>
        <w:pStyle w:val="Akapitzlist"/>
        <w:spacing w:after="200"/>
      </w:pPr>
      <w:r>
        <w:t>Atrybuty (typu tekstowego) powinny obejmować minimum:</w:t>
      </w:r>
    </w:p>
    <w:p w14:paraId="501FB252" w14:textId="77777777" w:rsidR="00BF4B2B" w:rsidRDefault="00BF4B2B" w:rsidP="00BF4B2B">
      <w:pPr>
        <w:pStyle w:val="Akapitzlist"/>
        <w:numPr>
          <w:ilvl w:val="1"/>
          <w:numId w:val="43"/>
        </w:numPr>
        <w:spacing w:after="200" w:line="276" w:lineRule="auto"/>
      </w:pPr>
      <w:r>
        <w:rPr>
          <w:b/>
        </w:rPr>
        <w:t xml:space="preserve">opis </w:t>
      </w:r>
      <w:r>
        <w:t>– nazwa obiektu w legendzie.</w:t>
      </w:r>
    </w:p>
    <w:p w14:paraId="6B08C156" w14:textId="77777777" w:rsidR="00BF4B2B" w:rsidRDefault="00BF4B2B" w:rsidP="00BF4B2B">
      <w:pPr>
        <w:pStyle w:val="Akapitzlist"/>
        <w:numPr>
          <w:ilvl w:val="1"/>
          <w:numId w:val="43"/>
        </w:numPr>
        <w:spacing w:after="200" w:line="276" w:lineRule="auto"/>
      </w:pPr>
      <w:r>
        <w:rPr>
          <w:b/>
        </w:rPr>
        <w:t xml:space="preserve">etykieta </w:t>
      </w:r>
      <w:r>
        <w:t>– pole wypełnione, jeśli wynika to z rysunku planu.</w:t>
      </w:r>
    </w:p>
    <w:p w14:paraId="49EE005F" w14:textId="77777777" w:rsidR="00BF4B2B" w:rsidRDefault="00BF4B2B" w:rsidP="00BF4B2B">
      <w:pPr>
        <w:pStyle w:val="Akapitzlist"/>
        <w:spacing w:after="200"/>
        <w:rPr>
          <w:b/>
        </w:rPr>
      </w:pPr>
    </w:p>
    <w:p w14:paraId="4A91075D" w14:textId="77777777" w:rsidR="00BF4B2B" w:rsidRDefault="00BF4B2B" w:rsidP="00BF4B2B">
      <w:pPr>
        <w:pStyle w:val="Akapitzlist"/>
        <w:spacing w:after="200"/>
      </w:pPr>
      <w:r>
        <w:t xml:space="preserve">Komplet stanowią pliki: </w:t>
      </w:r>
      <w:proofErr w:type="spellStart"/>
      <w:r>
        <w:t>lin.shp</w:t>
      </w:r>
      <w:proofErr w:type="spellEnd"/>
      <w:r>
        <w:t xml:space="preserve">, </w:t>
      </w:r>
      <w:proofErr w:type="spellStart"/>
      <w:r>
        <w:t>lin.prj</w:t>
      </w:r>
      <w:proofErr w:type="spellEnd"/>
      <w:r>
        <w:t xml:space="preserve">, </w:t>
      </w:r>
      <w:proofErr w:type="spellStart"/>
      <w:r>
        <w:t>lin.shx</w:t>
      </w:r>
      <w:proofErr w:type="spellEnd"/>
      <w:r>
        <w:t xml:space="preserve"> oraz plik </w:t>
      </w:r>
      <w:proofErr w:type="spellStart"/>
      <w:r>
        <w:t>lin.bdf</w:t>
      </w:r>
      <w:proofErr w:type="spellEnd"/>
      <w:r>
        <w:t xml:space="preserve"> z atrybutami jak poniżej:</w:t>
      </w:r>
      <w:r>
        <w:br/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9"/>
        <w:gridCol w:w="992"/>
      </w:tblGrid>
      <w:tr w:rsidR="00BF4B2B" w14:paraId="350852CE" w14:textId="77777777" w:rsidTr="005B3A01">
        <w:trPr>
          <w:trHeight w:hRule="exact" w:val="284"/>
        </w:trPr>
        <w:tc>
          <w:tcPr>
            <w:tcW w:w="3349" w:type="dxa"/>
            <w:vAlign w:val="center"/>
          </w:tcPr>
          <w:p w14:paraId="38D4663C" w14:textId="77777777" w:rsidR="00BF4B2B" w:rsidRDefault="00BF4B2B" w:rsidP="00BF4B2B">
            <w:pPr>
              <w:pStyle w:val="Akapitzlist"/>
              <w:spacing w:after="200"/>
              <w:ind w:left="0"/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992" w:type="dxa"/>
            <w:vAlign w:val="center"/>
          </w:tcPr>
          <w:p w14:paraId="4762D168" w14:textId="77777777" w:rsidR="00BF4B2B" w:rsidRDefault="00BF4B2B" w:rsidP="00BF4B2B">
            <w:pPr>
              <w:pStyle w:val="Akapitzlist"/>
              <w:spacing w:after="200"/>
              <w:ind w:left="0"/>
              <w:jc w:val="center"/>
              <w:rPr>
                <w:b/>
              </w:rPr>
            </w:pPr>
            <w:r>
              <w:rPr>
                <w:b/>
              </w:rPr>
              <w:t>etykieta</w:t>
            </w:r>
          </w:p>
        </w:tc>
      </w:tr>
      <w:tr w:rsidR="00BF4B2B" w14:paraId="02B33826" w14:textId="77777777" w:rsidTr="005B3A01">
        <w:trPr>
          <w:trHeight w:hRule="exact" w:val="284"/>
        </w:trPr>
        <w:tc>
          <w:tcPr>
            <w:tcW w:w="3349" w:type="dxa"/>
          </w:tcPr>
          <w:p w14:paraId="1B5D8261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  <w:r>
              <w:rPr>
                <w:sz w:val="20"/>
              </w:rPr>
              <w:t>Linia energetyczna średniego napięcia</w:t>
            </w:r>
          </w:p>
        </w:tc>
        <w:tc>
          <w:tcPr>
            <w:tcW w:w="992" w:type="dxa"/>
          </w:tcPr>
          <w:p w14:paraId="6D5F7909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  <w:r>
              <w:rPr>
                <w:sz w:val="20"/>
              </w:rPr>
              <w:t>SN 15kV</w:t>
            </w:r>
          </w:p>
        </w:tc>
      </w:tr>
      <w:tr w:rsidR="00BF4B2B" w14:paraId="6A28706E" w14:textId="77777777" w:rsidTr="005B3A01">
        <w:trPr>
          <w:trHeight w:hRule="exact" w:val="284"/>
        </w:trPr>
        <w:tc>
          <w:tcPr>
            <w:tcW w:w="3349" w:type="dxa"/>
          </w:tcPr>
          <w:p w14:paraId="307DB03F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  <w:r>
              <w:rPr>
                <w:sz w:val="20"/>
              </w:rPr>
              <w:t>Ścieżka rowerowa</w:t>
            </w:r>
          </w:p>
        </w:tc>
        <w:tc>
          <w:tcPr>
            <w:tcW w:w="992" w:type="dxa"/>
          </w:tcPr>
          <w:p w14:paraId="60DF1B55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</w:p>
        </w:tc>
      </w:tr>
    </w:tbl>
    <w:p w14:paraId="2C6E2306" w14:textId="77777777" w:rsidR="00BF4B2B" w:rsidRDefault="00BF4B2B" w:rsidP="00BF4B2B">
      <w:pPr>
        <w:pStyle w:val="Akapitzlist"/>
        <w:spacing w:after="200"/>
        <w:rPr>
          <w:b/>
        </w:rPr>
      </w:pPr>
    </w:p>
    <w:p w14:paraId="184268B6" w14:textId="77777777" w:rsidR="00BF4B2B" w:rsidRDefault="00BF4B2B" w:rsidP="00BF4B2B">
      <w:pPr>
        <w:pStyle w:val="Akapitzlist"/>
        <w:numPr>
          <w:ilvl w:val="0"/>
          <w:numId w:val="43"/>
        </w:numPr>
        <w:spacing w:after="200" w:line="276" w:lineRule="auto"/>
      </w:pPr>
      <w:r>
        <w:rPr>
          <w:b/>
        </w:rPr>
        <w:t xml:space="preserve">pkt – </w:t>
      </w:r>
      <w:r>
        <w:t xml:space="preserve">obiekty punktowe, rodzaj geometrii – POINT.  </w:t>
      </w:r>
    </w:p>
    <w:p w14:paraId="46B7C530" w14:textId="77777777" w:rsidR="00BF4B2B" w:rsidRDefault="00BF4B2B" w:rsidP="00BF4B2B">
      <w:pPr>
        <w:pStyle w:val="Akapitzlist"/>
        <w:spacing w:after="200"/>
      </w:pPr>
      <w:r>
        <w:t>Atrybuty (typu tekstowego) powinny obejmować minimum:</w:t>
      </w:r>
    </w:p>
    <w:p w14:paraId="1314AFB0" w14:textId="77777777" w:rsidR="00BF4B2B" w:rsidRDefault="00BF4B2B" w:rsidP="00BF4B2B">
      <w:pPr>
        <w:pStyle w:val="Akapitzlist"/>
        <w:numPr>
          <w:ilvl w:val="1"/>
          <w:numId w:val="43"/>
        </w:numPr>
        <w:spacing w:after="200" w:line="276" w:lineRule="auto"/>
      </w:pPr>
      <w:r>
        <w:rPr>
          <w:b/>
        </w:rPr>
        <w:t xml:space="preserve">opis </w:t>
      </w:r>
      <w:r>
        <w:t>– nazwa obiektu w legendzie.</w:t>
      </w:r>
    </w:p>
    <w:p w14:paraId="1BA49FF9" w14:textId="77777777" w:rsidR="00BF4B2B" w:rsidRDefault="00BF4B2B" w:rsidP="00BF4B2B">
      <w:pPr>
        <w:pStyle w:val="Akapitzlist"/>
        <w:numPr>
          <w:ilvl w:val="1"/>
          <w:numId w:val="43"/>
        </w:numPr>
        <w:spacing w:after="200" w:line="276" w:lineRule="auto"/>
      </w:pPr>
      <w:r>
        <w:rPr>
          <w:b/>
        </w:rPr>
        <w:t xml:space="preserve">etykieta </w:t>
      </w:r>
      <w:r>
        <w:t>– pole wypełnione, jeśli wynika to z rysunku planu.</w:t>
      </w:r>
    </w:p>
    <w:p w14:paraId="1599CD4E" w14:textId="77777777" w:rsidR="00BF4B2B" w:rsidRDefault="00BF4B2B" w:rsidP="00BF4B2B">
      <w:pPr>
        <w:pStyle w:val="Akapitzlist"/>
        <w:spacing w:after="200"/>
      </w:pPr>
    </w:p>
    <w:p w14:paraId="4865E581" w14:textId="77777777" w:rsidR="00BF4B2B" w:rsidRDefault="00BF4B2B" w:rsidP="00BF4B2B">
      <w:pPr>
        <w:pStyle w:val="Akapitzlist"/>
        <w:spacing w:after="200"/>
      </w:pPr>
      <w:r>
        <w:t xml:space="preserve">Komplet stanowią pliki: </w:t>
      </w:r>
      <w:proofErr w:type="spellStart"/>
      <w:r>
        <w:t>pkt.shp</w:t>
      </w:r>
      <w:proofErr w:type="spellEnd"/>
      <w:r>
        <w:t xml:space="preserve">, </w:t>
      </w:r>
      <w:proofErr w:type="spellStart"/>
      <w:r>
        <w:t>pkt.prj</w:t>
      </w:r>
      <w:proofErr w:type="spellEnd"/>
      <w:r>
        <w:t xml:space="preserve">, </w:t>
      </w:r>
      <w:proofErr w:type="spellStart"/>
      <w:r>
        <w:t>pkt.shx</w:t>
      </w:r>
      <w:proofErr w:type="spellEnd"/>
      <w:r>
        <w:t xml:space="preserve"> oraz plik </w:t>
      </w:r>
      <w:proofErr w:type="spellStart"/>
      <w:r>
        <w:t>pkt.bdf</w:t>
      </w:r>
      <w:proofErr w:type="spellEnd"/>
      <w:r>
        <w:t xml:space="preserve"> z atrybutami jak poniżej:</w:t>
      </w:r>
      <w:r>
        <w:br/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9"/>
        <w:gridCol w:w="1701"/>
      </w:tblGrid>
      <w:tr w:rsidR="00BF4B2B" w14:paraId="12B16330" w14:textId="77777777" w:rsidTr="005B3A01">
        <w:trPr>
          <w:trHeight w:hRule="exact" w:val="284"/>
        </w:trPr>
        <w:tc>
          <w:tcPr>
            <w:tcW w:w="2399" w:type="dxa"/>
            <w:vAlign w:val="center"/>
          </w:tcPr>
          <w:p w14:paraId="08225A3C" w14:textId="77777777" w:rsidR="00BF4B2B" w:rsidRDefault="00BF4B2B" w:rsidP="00BF4B2B">
            <w:pPr>
              <w:pStyle w:val="Akapitzlist"/>
              <w:spacing w:after="200"/>
              <w:ind w:left="0"/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1701" w:type="dxa"/>
            <w:vAlign w:val="center"/>
          </w:tcPr>
          <w:p w14:paraId="28EC7781" w14:textId="77777777" w:rsidR="00BF4B2B" w:rsidRDefault="00BF4B2B" w:rsidP="00BF4B2B">
            <w:pPr>
              <w:pStyle w:val="Akapitzlist"/>
              <w:spacing w:after="200"/>
              <w:ind w:left="0"/>
              <w:jc w:val="center"/>
              <w:rPr>
                <w:b/>
              </w:rPr>
            </w:pPr>
            <w:r>
              <w:rPr>
                <w:b/>
              </w:rPr>
              <w:t>etykieta</w:t>
            </w:r>
          </w:p>
        </w:tc>
      </w:tr>
      <w:tr w:rsidR="00BF4B2B" w14:paraId="3EA5AA7A" w14:textId="77777777" w:rsidTr="005B3A01">
        <w:trPr>
          <w:trHeight w:hRule="exact" w:val="284"/>
        </w:trPr>
        <w:tc>
          <w:tcPr>
            <w:tcW w:w="2399" w:type="dxa"/>
          </w:tcPr>
          <w:p w14:paraId="3A36DB51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  <w:r>
              <w:rPr>
                <w:sz w:val="20"/>
              </w:rPr>
              <w:t>Drzewo do zachowania</w:t>
            </w:r>
          </w:p>
        </w:tc>
        <w:tc>
          <w:tcPr>
            <w:tcW w:w="1701" w:type="dxa"/>
          </w:tcPr>
          <w:p w14:paraId="658872B6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</w:p>
        </w:tc>
      </w:tr>
      <w:tr w:rsidR="00BF4B2B" w14:paraId="2B7F4D76" w14:textId="77777777" w:rsidTr="005B3A01">
        <w:trPr>
          <w:trHeight w:hRule="exact" w:val="284"/>
        </w:trPr>
        <w:tc>
          <w:tcPr>
            <w:tcW w:w="2399" w:type="dxa"/>
          </w:tcPr>
          <w:p w14:paraId="7489D58C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  <w:r>
              <w:rPr>
                <w:sz w:val="20"/>
              </w:rPr>
              <w:t>Stacja transformatorowa</w:t>
            </w:r>
          </w:p>
        </w:tc>
        <w:tc>
          <w:tcPr>
            <w:tcW w:w="1701" w:type="dxa"/>
          </w:tcPr>
          <w:p w14:paraId="66D243C8" w14:textId="77777777" w:rsidR="00BF4B2B" w:rsidRDefault="00BF4B2B" w:rsidP="00BF4B2B">
            <w:pPr>
              <w:pStyle w:val="Akapitzlist"/>
              <w:spacing w:after="200"/>
              <w:ind w:left="0"/>
              <w:rPr>
                <w:sz w:val="20"/>
              </w:rPr>
            </w:pPr>
          </w:p>
        </w:tc>
      </w:tr>
    </w:tbl>
    <w:p w14:paraId="4DCB80BB" w14:textId="77777777" w:rsidR="00BF4B2B" w:rsidRDefault="00BF4B2B" w:rsidP="00BF4B2B">
      <w:pPr>
        <w:pStyle w:val="Akapitzlist"/>
        <w:spacing w:after="200"/>
        <w:ind w:left="360"/>
        <w:rPr>
          <w:b/>
        </w:rPr>
      </w:pPr>
    </w:p>
    <w:p w14:paraId="1316701C" w14:textId="77777777" w:rsidR="00BF4B2B" w:rsidRDefault="00BF4B2B" w:rsidP="00BF4B2B">
      <w:pPr>
        <w:pStyle w:val="Akapitzlist"/>
        <w:spacing w:after="200"/>
        <w:ind w:left="1440"/>
      </w:pPr>
    </w:p>
    <w:p w14:paraId="5ED7A468" w14:textId="77777777" w:rsidR="00BF4B2B" w:rsidRDefault="00BF4B2B" w:rsidP="00BF4B2B">
      <w:pPr>
        <w:pStyle w:val="Akapitzlist"/>
        <w:spacing w:after="200"/>
        <w:ind w:left="360"/>
      </w:pPr>
    </w:p>
    <w:p w14:paraId="11CB1981" w14:textId="77777777" w:rsidR="00BF4B2B" w:rsidRDefault="00BF4B2B" w:rsidP="00BF4B2B">
      <w:pPr>
        <w:pStyle w:val="Akapitzlist"/>
        <w:spacing w:after="200"/>
        <w:ind w:left="0"/>
      </w:pPr>
    </w:p>
    <w:p w14:paraId="379E16AC" w14:textId="77777777" w:rsidR="00BF4B2B" w:rsidRDefault="00BF4B2B" w:rsidP="00BF4B2B">
      <w:pPr>
        <w:pStyle w:val="Akapitzlist"/>
        <w:numPr>
          <w:ilvl w:val="0"/>
          <w:numId w:val="43"/>
        </w:numPr>
        <w:spacing w:after="200" w:line="276" w:lineRule="auto"/>
      </w:pPr>
      <w:r>
        <w:rPr>
          <w:b/>
        </w:rPr>
        <w:t xml:space="preserve">gra – </w:t>
      </w:r>
      <w:r>
        <w:t>zasięg planu. W miejscu faktycznej granicy planu, bez offsetu). Rodzaj geometrii – POLYGON.  Nie są wymagane atrybuty.</w:t>
      </w:r>
    </w:p>
    <w:p w14:paraId="46D88FCA" w14:textId="77777777" w:rsidR="00BF4B2B" w:rsidRDefault="00BF4B2B" w:rsidP="00BF4B2B">
      <w:pPr>
        <w:pStyle w:val="Akapitzlist"/>
        <w:spacing w:after="200"/>
        <w:ind w:left="0"/>
      </w:pPr>
    </w:p>
    <w:p w14:paraId="7D1100E9" w14:textId="77777777" w:rsidR="00BF4B2B" w:rsidRDefault="00BF4B2B" w:rsidP="00BF4B2B">
      <w:pPr>
        <w:pStyle w:val="Akapitzlist"/>
        <w:numPr>
          <w:ilvl w:val="0"/>
          <w:numId w:val="41"/>
        </w:numPr>
        <w:spacing w:after="200" w:line="276" w:lineRule="auto"/>
        <w:rPr>
          <w:b/>
        </w:rPr>
      </w:pPr>
      <w:r>
        <w:rPr>
          <w:b/>
        </w:rPr>
        <w:t>Ustalenia planu w formie plików tekstowych (txt), HTML lub XML</w:t>
      </w:r>
      <w:r>
        <w:rPr>
          <w:b/>
        </w:rPr>
        <w:br/>
      </w:r>
      <w:r>
        <w:t xml:space="preserve">Utworzyć należy zbiór plików: ustalenia ogólne planu (plik nazwany </w:t>
      </w:r>
      <w:proofErr w:type="spellStart"/>
      <w:r>
        <w:rPr>
          <w:i/>
        </w:rPr>
        <w:t>ogolne</w:t>
      </w:r>
      <w:proofErr w:type="spellEnd"/>
      <w:r>
        <w:t>) oraz osobne pliki dla  ustaleń szczegółowych. Sposób nazewnictwa plików stref przedstawiono w sekcji B. pkt.  1.e. jeśli ustalenia będą przygotowane w postaci plików HTML, to nie powinny one zawierać sekcji nagłówkowej (</w:t>
      </w:r>
      <w:proofErr w:type="spellStart"/>
      <w:r>
        <w:t>head</w:t>
      </w:r>
      <w:proofErr w:type="spellEnd"/>
      <w:r>
        <w:t xml:space="preserve">, body, </w:t>
      </w:r>
      <w:proofErr w:type="spellStart"/>
      <w:r>
        <w:t>html</w:t>
      </w:r>
      <w:proofErr w:type="spellEnd"/>
      <w:r>
        <w:t>).  Kodowanie znaków UTF-8.</w:t>
      </w:r>
      <w:r>
        <w:br/>
        <w:t xml:space="preserve">Wszystkie pliki ustaleń powinny się znaleźć w katalogu </w:t>
      </w:r>
      <w:r>
        <w:rPr>
          <w:i/>
        </w:rPr>
        <w:t>ustalenia.</w:t>
      </w:r>
    </w:p>
    <w:p w14:paraId="105CE442" w14:textId="77777777" w:rsidR="00BF4B2B" w:rsidRDefault="00BF4B2B" w:rsidP="00BF4B2B">
      <w:pPr>
        <w:pStyle w:val="Akapitzlist"/>
        <w:ind w:left="0"/>
      </w:pPr>
    </w:p>
    <w:p w14:paraId="56AD63F5" w14:textId="77777777" w:rsidR="00BF4B2B" w:rsidRDefault="00BF4B2B" w:rsidP="00BF4B2B">
      <w:pPr>
        <w:pStyle w:val="Akapitzlist"/>
        <w:ind w:left="0"/>
      </w:pPr>
    </w:p>
    <w:p w14:paraId="54E09FBE" w14:textId="77777777" w:rsidR="00BF4B2B" w:rsidRDefault="00BF4B2B" w:rsidP="00BF4B2B">
      <w:pPr>
        <w:pStyle w:val="Akapitzlist"/>
        <w:ind w:left="0"/>
      </w:pPr>
    </w:p>
    <w:p w14:paraId="485D31E3" w14:textId="77777777" w:rsidR="00815961" w:rsidRDefault="00815961" w:rsidP="00815961">
      <w:pPr>
        <w:rPr>
          <w:rFonts w:ascii="Arial" w:hAnsi="Arial" w:cs="Arial"/>
          <w:sz w:val="20"/>
          <w:szCs w:val="20"/>
        </w:rPr>
      </w:pPr>
    </w:p>
    <w:p w14:paraId="3A4FA097" w14:textId="77777777" w:rsidR="00815961" w:rsidRPr="00815961" w:rsidRDefault="00815961" w:rsidP="00815961">
      <w:pPr>
        <w:tabs>
          <w:tab w:val="left" w:pos="1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815961" w:rsidRPr="00815961" w:rsidSect="00BF4B2B">
      <w:headerReference w:type="default" r:id="rId10"/>
      <w:pgSz w:w="11906" w:h="16838" w:code="9"/>
      <w:pgMar w:top="1418" w:right="1418" w:bottom="1418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08CA" w14:textId="77777777" w:rsidR="00C76889" w:rsidRDefault="00C76889" w:rsidP="0057403F">
      <w:r>
        <w:separator/>
      </w:r>
    </w:p>
  </w:endnote>
  <w:endnote w:type="continuationSeparator" w:id="0">
    <w:p w14:paraId="0E332575" w14:textId="77777777" w:rsidR="00C76889" w:rsidRDefault="00C76889" w:rsidP="0057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A071" w14:textId="77777777" w:rsidR="00583A92" w:rsidRPr="000D4AC2" w:rsidRDefault="000D4AC2" w:rsidP="000D4AC2">
    <w:pPr>
      <w:pStyle w:val="Stopka"/>
      <w:jc w:val="center"/>
      <w:rPr>
        <w:rFonts w:ascii="Arial" w:hAnsi="Arial" w:cs="Arial"/>
        <w:sz w:val="20"/>
        <w:szCs w:val="20"/>
      </w:rPr>
    </w:pPr>
    <w:r w:rsidRPr="000D4AC2">
      <w:rPr>
        <w:rFonts w:ascii="Arial" w:hAnsi="Arial" w:cs="Arial"/>
        <w:sz w:val="20"/>
        <w:szCs w:val="20"/>
      </w:rPr>
      <w:t xml:space="preserve">- </w:t>
    </w:r>
    <w:r w:rsidR="00583A92" w:rsidRPr="000D4AC2">
      <w:rPr>
        <w:rFonts w:ascii="Arial" w:hAnsi="Arial" w:cs="Arial"/>
        <w:sz w:val="20"/>
        <w:szCs w:val="20"/>
      </w:rPr>
      <w:fldChar w:fldCharType="begin"/>
    </w:r>
    <w:r w:rsidR="00583A92" w:rsidRPr="000D4AC2">
      <w:rPr>
        <w:rFonts w:ascii="Arial" w:hAnsi="Arial" w:cs="Arial"/>
        <w:sz w:val="20"/>
        <w:szCs w:val="20"/>
      </w:rPr>
      <w:instrText>PAGE   \* MERGEFORMAT</w:instrText>
    </w:r>
    <w:r w:rsidR="00583A92" w:rsidRPr="000D4AC2">
      <w:rPr>
        <w:rFonts w:ascii="Arial" w:hAnsi="Arial" w:cs="Arial"/>
        <w:sz w:val="20"/>
        <w:szCs w:val="20"/>
      </w:rPr>
      <w:fldChar w:fldCharType="separate"/>
    </w:r>
    <w:r w:rsidR="00A06F7F">
      <w:rPr>
        <w:rFonts w:ascii="Arial" w:hAnsi="Arial" w:cs="Arial"/>
        <w:noProof/>
        <w:sz w:val="20"/>
        <w:szCs w:val="20"/>
      </w:rPr>
      <w:t>1</w:t>
    </w:r>
    <w:r w:rsidR="00583A92" w:rsidRPr="000D4AC2">
      <w:rPr>
        <w:rFonts w:ascii="Arial" w:hAnsi="Arial" w:cs="Arial"/>
        <w:sz w:val="20"/>
        <w:szCs w:val="20"/>
      </w:rPr>
      <w:fldChar w:fldCharType="end"/>
    </w:r>
    <w:r w:rsidRPr="000D4AC2">
      <w:rPr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67C20" w14:textId="77777777" w:rsidR="00C76889" w:rsidRDefault="00C76889" w:rsidP="0057403F">
      <w:r>
        <w:separator/>
      </w:r>
    </w:p>
  </w:footnote>
  <w:footnote w:type="continuationSeparator" w:id="0">
    <w:p w14:paraId="3D49B27F" w14:textId="77777777" w:rsidR="00C76889" w:rsidRDefault="00C76889" w:rsidP="00574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A075" w14:textId="77777777" w:rsidR="005E59DB" w:rsidRDefault="005E59DB" w:rsidP="00BE1367">
    <w:pPr>
      <w:pStyle w:val="Nagwek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  <w:p w14:paraId="2AC185B7" w14:textId="77777777" w:rsidR="00B37113" w:rsidRDefault="00B37113" w:rsidP="00BE1367">
    <w:pPr>
      <w:pStyle w:val="Nagwek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  <w:p w14:paraId="5D3395D2" w14:textId="77777777" w:rsidR="00610A77" w:rsidRPr="00BE1367" w:rsidRDefault="00D86F68" w:rsidP="00BE1367">
    <w:pPr>
      <w:pStyle w:val="Nagwek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GP.272</w:t>
    </w:r>
    <w:r w:rsidR="006014A8">
      <w:rPr>
        <w:rFonts w:ascii="Arial" w:hAnsi="Arial" w:cs="Arial"/>
        <w:sz w:val="20"/>
        <w:szCs w:val="20"/>
      </w:rPr>
      <w:t>…</w:t>
    </w:r>
    <w:r w:rsidR="00610A77">
      <w:rPr>
        <w:rFonts w:ascii="Arial" w:hAnsi="Arial" w:cs="Arial"/>
        <w:sz w:val="20"/>
        <w:szCs w:val="20"/>
      </w:rPr>
      <w:t>.20</w:t>
    </w:r>
    <w:r w:rsidR="00296A6A">
      <w:rPr>
        <w:rFonts w:ascii="Arial" w:hAnsi="Arial" w:cs="Arial"/>
        <w:sz w:val="20"/>
        <w:szCs w:val="20"/>
      </w:rPr>
      <w:t>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0344" w14:textId="77777777" w:rsidR="00BF4B2B" w:rsidRDefault="00BF4B2B" w:rsidP="00BE1367">
    <w:pPr>
      <w:pStyle w:val="Nagwek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  <w:p w14:paraId="0CFE09CB" w14:textId="77777777" w:rsidR="00BF4B2B" w:rsidRDefault="00BF4B2B" w:rsidP="00BE1367">
    <w:pPr>
      <w:pStyle w:val="Nagwek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  <w:p w14:paraId="08CA6C2B" w14:textId="77777777" w:rsidR="00BF4B2B" w:rsidRPr="00BE1367" w:rsidRDefault="00BF4B2B" w:rsidP="00BE1367">
    <w:pPr>
      <w:pStyle w:val="Nagwek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96CDCF6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E57B73"/>
    <w:multiLevelType w:val="hybridMultilevel"/>
    <w:tmpl w:val="008E90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2311B"/>
    <w:multiLevelType w:val="hybridMultilevel"/>
    <w:tmpl w:val="C980CD88"/>
    <w:lvl w:ilvl="0" w:tplc="765053A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231B8"/>
    <w:multiLevelType w:val="hybridMultilevel"/>
    <w:tmpl w:val="008E9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A5F45"/>
    <w:multiLevelType w:val="hybridMultilevel"/>
    <w:tmpl w:val="A49EEB8C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0967B33"/>
    <w:multiLevelType w:val="hybridMultilevel"/>
    <w:tmpl w:val="3ED02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063BBA"/>
    <w:multiLevelType w:val="hybridMultilevel"/>
    <w:tmpl w:val="47FC1960"/>
    <w:lvl w:ilvl="0" w:tplc="FA9CCF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4F3DCC"/>
    <w:multiLevelType w:val="hybridMultilevel"/>
    <w:tmpl w:val="FE76856E"/>
    <w:lvl w:ilvl="0" w:tplc="844A86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34660"/>
    <w:multiLevelType w:val="hybridMultilevel"/>
    <w:tmpl w:val="B93838E8"/>
    <w:lvl w:ilvl="0" w:tplc="04150011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D7F6A"/>
    <w:multiLevelType w:val="hybridMultilevel"/>
    <w:tmpl w:val="9EC8CEB0"/>
    <w:lvl w:ilvl="0" w:tplc="7D50E1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54F08"/>
    <w:multiLevelType w:val="multilevel"/>
    <w:tmpl w:val="B7FE026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187F68E8"/>
    <w:multiLevelType w:val="hybridMultilevel"/>
    <w:tmpl w:val="228E16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D3EFD"/>
    <w:multiLevelType w:val="hybridMultilevel"/>
    <w:tmpl w:val="4342937A"/>
    <w:lvl w:ilvl="0" w:tplc="04150011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4BC8C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D2364"/>
    <w:multiLevelType w:val="hybridMultilevel"/>
    <w:tmpl w:val="A05A14B0"/>
    <w:lvl w:ilvl="0" w:tplc="C23E52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5230E1"/>
    <w:multiLevelType w:val="hybridMultilevel"/>
    <w:tmpl w:val="A4EA53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978255E"/>
    <w:multiLevelType w:val="hybridMultilevel"/>
    <w:tmpl w:val="8E98F9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9795125"/>
    <w:multiLevelType w:val="hybridMultilevel"/>
    <w:tmpl w:val="5F9AE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E2DDF"/>
    <w:multiLevelType w:val="hybridMultilevel"/>
    <w:tmpl w:val="FCCCB864"/>
    <w:lvl w:ilvl="0" w:tplc="45B23D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441AB"/>
    <w:multiLevelType w:val="hybridMultilevel"/>
    <w:tmpl w:val="A0AEC190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2E7C0B6C"/>
    <w:multiLevelType w:val="hybridMultilevel"/>
    <w:tmpl w:val="6C8215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C37933"/>
    <w:multiLevelType w:val="hybridMultilevel"/>
    <w:tmpl w:val="A5CE4DAA"/>
    <w:lvl w:ilvl="0" w:tplc="D4705100">
      <w:start w:val="1"/>
      <w:numFmt w:val="decimal"/>
      <w:lvlText w:val="%1)"/>
      <w:lvlJc w:val="left"/>
      <w:pPr>
        <w:ind w:left="136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1" w15:restartNumberingAfterBreak="0">
    <w:nsid w:val="335C1212"/>
    <w:multiLevelType w:val="hybridMultilevel"/>
    <w:tmpl w:val="C936BD26"/>
    <w:lvl w:ilvl="0" w:tplc="CB6C921E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855FF"/>
    <w:multiLevelType w:val="multilevel"/>
    <w:tmpl w:val="22EC2CF6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cs="Tahoma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37E624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8F95DB1"/>
    <w:multiLevelType w:val="hybridMultilevel"/>
    <w:tmpl w:val="4DAACA4A"/>
    <w:lvl w:ilvl="0" w:tplc="0415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0341E0"/>
    <w:multiLevelType w:val="hybridMultilevel"/>
    <w:tmpl w:val="D8A6EC3A"/>
    <w:lvl w:ilvl="0" w:tplc="28E09C5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D94F47"/>
    <w:multiLevelType w:val="hybridMultilevel"/>
    <w:tmpl w:val="2B1C5E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F781FE0"/>
    <w:multiLevelType w:val="hybridMultilevel"/>
    <w:tmpl w:val="32FEA2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052124"/>
    <w:multiLevelType w:val="hybridMultilevel"/>
    <w:tmpl w:val="33140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457C15"/>
    <w:multiLevelType w:val="hybridMultilevel"/>
    <w:tmpl w:val="12BC0EA8"/>
    <w:lvl w:ilvl="0" w:tplc="E436AF6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0D3151"/>
    <w:multiLevelType w:val="multilevel"/>
    <w:tmpl w:val="049061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F29F3"/>
    <w:multiLevelType w:val="hybridMultilevel"/>
    <w:tmpl w:val="C42C6D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8C44F6B"/>
    <w:multiLevelType w:val="hybridMultilevel"/>
    <w:tmpl w:val="B7BE9128"/>
    <w:lvl w:ilvl="0" w:tplc="6DC47384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6A2ED1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12437A">
      <w:start w:val="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sz w:val="20"/>
      </w:rPr>
    </w:lvl>
    <w:lvl w:ilvl="3" w:tplc="55F629C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844275"/>
    <w:multiLevelType w:val="hybridMultilevel"/>
    <w:tmpl w:val="6F82487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A57FD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5C23348"/>
    <w:multiLevelType w:val="hybridMultilevel"/>
    <w:tmpl w:val="0046D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F2164"/>
    <w:multiLevelType w:val="hybridMultilevel"/>
    <w:tmpl w:val="82F8F6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51050C"/>
    <w:multiLevelType w:val="hybridMultilevel"/>
    <w:tmpl w:val="95DC9F6C"/>
    <w:lvl w:ilvl="0" w:tplc="518A7A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C07E2"/>
    <w:multiLevelType w:val="hybridMultilevel"/>
    <w:tmpl w:val="8B0251F6"/>
    <w:lvl w:ilvl="0" w:tplc="DCFA15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25AFD"/>
    <w:multiLevelType w:val="hybridMultilevel"/>
    <w:tmpl w:val="93824C50"/>
    <w:lvl w:ilvl="0" w:tplc="0F188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5000F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0" w15:restartNumberingAfterBreak="0">
    <w:nsid w:val="66C61835"/>
    <w:multiLevelType w:val="hybridMultilevel"/>
    <w:tmpl w:val="974E06B4"/>
    <w:lvl w:ilvl="0" w:tplc="763AFAB6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5057D"/>
    <w:multiLevelType w:val="hybridMultilevel"/>
    <w:tmpl w:val="6130DB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0166B9"/>
    <w:multiLevelType w:val="hybridMultilevel"/>
    <w:tmpl w:val="DD0A73FA"/>
    <w:lvl w:ilvl="0" w:tplc="0D385D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CB6C921E">
      <w:start w:val="1"/>
      <w:numFmt w:val="decimal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202AB8"/>
    <w:multiLevelType w:val="hybridMultilevel"/>
    <w:tmpl w:val="B1BC121E"/>
    <w:lvl w:ilvl="0" w:tplc="7452EF90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DE07522"/>
    <w:multiLevelType w:val="hybridMultilevel"/>
    <w:tmpl w:val="F97E1B9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9D55F6"/>
    <w:multiLevelType w:val="hybridMultilevel"/>
    <w:tmpl w:val="F226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7B7C4B"/>
    <w:multiLevelType w:val="hybridMultilevel"/>
    <w:tmpl w:val="2B18A79A"/>
    <w:lvl w:ilvl="0" w:tplc="034823F6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01B31"/>
    <w:multiLevelType w:val="hybridMultilevel"/>
    <w:tmpl w:val="BB625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044632">
    <w:abstractNumId w:val="12"/>
  </w:num>
  <w:num w:numId="2" w16cid:durableId="765468302">
    <w:abstractNumId w:val="34"/>
  </w:num>
  <w:num w:numId="3" w16cid:durableId="1461072470">
    <w:abstractNumId w:val="23"/>
  </w:num>
  <w:num w:numId="4" w16cid:durableId="1158113567">
    <w:abstractNumId w:val="30"/>
  </w:num>
  <w:num w:numId="5" w16cid:durableId="48842490">
    <w:abstractNumId w:val="4"/>
  </w:num>
  <w:num w:numId="6" w16cid:durableId="1235051020">
    <w:abstractNumId w:val="8"/>
  </w:num>
  <w:num w:numId="7" w16cid:durableId="2051297770">
    <w:abstractNumId w:val="24"/>
  </w:num>
  <w:num w:numId="8" w16cid:durableId="439762712">
    <w:abstractNumId w:val="6"/>
  </w:num>
  <w:num w:numId="9" w16cid:durableId="1236817185">
    <w:abstractNumId w:val="42"/>
  </w:num>
  <w:num w:numId="10" w16cid:durableId="162819691">
    <w:abstractNumId w:val="28"/>
  </w:num>
  <w:num w:numId="11" w16cid:durableId="255867838">
    <w:abstractNumId w:val="38"/>
  </w:num>
  <w:num w:numId="12" w16cid:durableId="139736988">
    <w:abstractNumId w:val="18"/>
  </w:num>
  <w:num w:numId="13" w16cid:durableId="376586299">
    <w:abstractNumId w:val="32"/>
  </w:num>
  <w:num w:numId="14" w16cid:durableId="1234318193">
    <w:abstractNumId w:val="20"/>
  </w:num>
  <w:num w:numId="15" w16cid:durableId="1513646404">
    <w:abstractNumId w:val="40"/>
  </w:num>
  <w:num w:numId="16" w16cid:durableId="1911847852">
    <w:abstractNumId w:val="9"/>
  </w:num>
  <w:num w:numId="17" w16cid:durableId="1863547956">
    <w:abstractNumId w:val="7"/>
  </w:num>
  <w:num w:numId="18" w16cid:durableId="113259332">
    <w:abstractNumId w:val="2"/>
  </w:num>
  <w:num w:numId="19" w16cid:durableId="935209052">
    <w:abstractNumId w:val="14"/>
  </w:num>
  <w:num w:numId="20" w16cid:durableId="1988514143">
    <w:abstractNumId w:val="15"/>
  </w:num>
  <w:num w:numId="21" w16cid:durableId="1938635859">
    <w:abstractNumId w:val="29"/>
  </w:num>
  <w:num w:numId="22" w16cid:durableId="164365483">
    <w:abstractNumId w:val="5"/>
  </w:num>
  <w:num w:numId="23" w16cid:durableId="1076707673">
    <w:abstractNumId w:val="26"/>
  </w:num>
  <w:num w:numId="24" w16cid:durableId="1769807347">
    <w:abstractNumId w:val="37"/>
  </w:num>
  <w:num w:numId="25" w16cid:durableId="227686760">
    <w:abstractNumId w:val="36"/>
  </w:num>
  <w:num w:numId="26" w16cid:durableId="1280452919">
    <w:abstractNumId w:val="17"/>
  </w:num>
  <w:num w:numId="27" w16cid:durableId="1591235685">
    <w:abstractNumId w:val="46"/>
  </w:num>
  <w:num w:numId="28" w16cid:durableId="1350331360">
    <w:abstractNumId w:val="47"/>
  </w:num>
  <w:num w:numId="29" w16cid:durableId="1794204601">
    <w:abstractNumId w:val="19"/>
  </w:num>
  <w:num w:numId="30" w16cid:durableId="440338149">
    <w:abstractNumId w:val="41"/>
  </w:num>
  <w:num w:numId="31" w16cid:durableId="205991129">
    <w:abstractNumId w:val="11"/>
  </w:num>
  <w:num w:numId="32" w16cid:durableId="1860123595">
    <w:abstractNumId w:val="3"/>
  </w:num>
  <w:num w:numId="33" w16cid:durableId="1644120600">
    <w:abstractNumId w:val="35"/>
  </w:num>
  <w:num w:numId="34" w16cid:durableId="1534807018">
    <w:abstractNumId w:val="0"/>
  </w:num>
  <w:num w:numId="35" w16cid:durableId="16257732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65441184">
    <w:abstractNumId w:val="21"/>
  </w:num>
  <w:num w:numId="37" w16cid:durableId="1632832021">
    <w:abstractNumId w:val="16"/>
  </w:num>
  <w:num w:numId="38" w16cid:durableId="1957906934">
    <w:abstractNumId w:val="13"/>
  </w:num>
  <w:num w:numId="39" w16cid:durableId="1242714656">
    <w:abstractNumId w:val="31"/>
  </w:num>
  <w:num w:numId="40" w16cid:durableId="1120687284">
    <w:abstractNumId w:val="1"/>
  </w:num>
  <w:num w:numId="41" w16cid:durableId="1412461886">
    <w:abstractNumId w:val="44"/>
  </w:num>
  <w:num w:numId="42" w16cid:durableId="206727204">
    <w:abstractNumId w:val="33"/>
  </w:num>
  <w:num w:numId="43" w16cid:durableId="1967815063">
    <w:abstractNumId w:val="27"/>
  </w:num>
  <w:num w:numId="44" w16cid:durableId="824130169">
    <w:abstractNumId w:val="10"/>
  </w:num>
  <w:num w:numId="45" w16cid:durableId="1812215434">
    <w:abstractNumId w:val="43"/>
  </w:num>
  <w:num w:numId="46" w16cid:durableId="2114400099">
    <w:abstractNumId w:val="45"/>
  </w:num>
  <w:num w:numId="47" w16cid:durableId="731580476">
    <w:abstractNumId w:val="22"/>
  </w:num>
  <w:num w:numId="48" w16cid:durableId="179049496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38"/>
    <w:rsid w:val="00002D6A"/>
    <w:rsid w:val="000124DB"/>
    <w:rsid w:val="000269D5"/>
    <w:rsid w:val="000278B9"/>
    <w:rsid w:val="00031A83"/>
    <w:rsid w:val="00031F64"/>
    <w:rsid w:val="0003410E"/>
    <w:rsid w:val="000359C5"/>
    <w:rsid w:val="00040DEA"/>
    <w:rsid w:val="000422BA"/>
    <w:rsid w:val="00043021"/>
    <w:rsid w:val="00045306"/>
    <w:rsid w:val="00045508"/>
    <w:rsid w:val="000464D2"/>
    <w:rsid w:val="000506B6"/>
    <w:rsid w:val="00052FBF"/>
    <w:rsid w:val="00063B92"/>
    <w:rsid w:val="000666E5"/>
    <w:rsid w:val="00072554"/>
    <w:rsid w:val="00073DA5"/>
    <w:rsid w:val="000823AE"/>
    <w:rsid w:val="00084D36"/>
    <w:rsid w:val="00085057"/>
    <w:rsid w:val="000878A3"/>
    <w:rsid w:val="00096213"/>
    <w:rsid w:val="000978AB"/>
    <w:rsid w:val="000A22BB"/>
    <w:rsid w:val="000A4866"/>
    <w:rsid w:val="000B1EF8"/>
    <w:rsid w:val="000C4D2A"/>
    <w:rsid w:val="000D136E"/>
    <w:rsid w:val="000D1E7B"/>
    <w:rsid w:val="000D4AC2"/>
    <w:rsid w:val="000D4DF5"/>
    <w:rsid w:val="000D4ED6"/>
    <w:rsid w:val="000E254C"/>
    <w:rsid w:val="000F1C74"/>
    <w:rsid w:val="000F4564"/>
    <w:rsid w:val="00100442"/>
    <w:rsid w:val="0010271C"/>
    <w:rsid w:val="0010648F"/>
    <w:rsid w:val="00107B67"/>
    <w:rsid w:val="001110E7"/>
    <w:rsid w:val="00115027"/>
    <w:rsid w:val="0011711B"/>
    <w:rsid w:val="00122355"/>
    <w:rsid w:val="0012407B"/>
    <w:rsid w:val="0012579C"/>
    <w:rsid w:val="00130BBA"/>
    <w:rsid w:val="00133DF0"/>
    <w:rsid w:val="00143AC0"/>
    <w:rsid w:val="00143F44"/>
    <w:rsid w:val="00143F46"/>
    <w:rsid w:val="00144FF8"/>
    <w:rsid w:val="00150EC8"/>
    <w:rsid w:val="0015281F"/>
    <w:rsid w:val="001535EE"/>
    <w:rsid w:val="00156852"/>
    <w:rsid w:val="001570E2"/>
    <w:rsid w:val="00160396"/>
    <w:rsid w:val="001639BD"/>
    <w:rsid w:val="0016426E"/>
    <w:rsid w:val="00170B0E"/>
    <w:rsid w:val="001808EB"/>
    <w:rsid w:val="0018109F"/>
    <w:rsid w:val="00182693"/>
    <w:rsid w:val="00182C3F"/>
    <w:rsid w:val="00186A48"/>
    <w:rsid w:val="00193C4F"/>
    <w:rsid w:val="0019664D"/>
    <w:rsid w:val="001A02C4"/>
    <w:rsid w:val="001A631B"/>
    <w:rsid w:val="001A6D6E"/>
    <w:rsid w:val="001B2B5B"/>
    <w:rsid w:val="001B45BB"/>
    <w:rsid w:val="001B4911"/>
    <w:rsid w:val="001B600D"/>
    <w:rsid w:val="001D021F"/>
    <w:rsid w:val="001D1460"/>
    <w:rsid w:val="001D6809"/>
    <w:rsid w:val="001E5C5F"/>
    <w:rsid w:val="001E79FA"/>
    <w:rsid w:val="001E7EB3"/>
    <w:rsid w:val="00202F60"/>
    <w:rsid w:val="00212C9A"/>
    <w:rsid w:val="002165E9"/>
    <w:rsid w:val="00222C15"/>
    <w:rsid w:val="00223E56"/>
    <w:rsid w:val="002243F4"/>
    <w:rsid w:val="002272D3"/>
    <w:rsid w:val="00237347"/>
    <w:rsid w:val="002409A7"/>
    <w:rsid w:val="0024304D"/>
    <w:rsid w:val="00250276"/>
    <w:rsid w:val="00251EC8"/>
    <w:rsid w:val="00253757"/>
    <w:rsid w:val="0026267E"/>
    <w:rsid w:val="0026525A"/>
    <w:rsid w:val="00272E68"/>
    <w:rsid w:val="0027558E"/>
    <w:rsid w:val="00275CE1"/>
    <w:rsid w:val="00280A19"/>
    <w:rsid w:val="00281DF3"/>
    <w:rsid w:val="00281E75"/>
    <w:rsid w:val="00282F43"/>
    <w:rsid w:val="00283A22"/>
    <w:rsid w:val="0028420D"/>
    <w:rsid w:val="00293009"/>
    <w:rsid w:val="00296A6A"/>
    <w:rsid w:val="00297637"/>
    <w:rsid w:val="002A0CD1"/>
    <w:rsid w:val="002A2CA0"/>
    <w:rsid w:val="002A2D66"/>
    <w:rsid w:val="002A392F"/>
    <w:rsid w:val="002B156D"/>
    <w:rsid w:val="002B1863"/>
    <w:rsid w:val="002B2EF8"/>
    <w:rsid w:val="002C6E9F"/>
    <w:rsid w:val="002D0348"/>
    <w:rsid w:val="002D2BCD"/>
    <w:rsid w:val="002D3E8A"/>
    <w:rsid w:val="002D4D3A"/>
    <w:rsid w:val="002D6BA9"/>
    <w:rsid w:val="002E5519"/>
    <w:rsid w:val="002E5837"/>
    <w:rsid w:val="002E6B15"/>
    <w:rsid w:val="002F07AE"/>
    <w:rsid w:val="002F2F4F"/>
    <w:rsid w:val="002F3A58"/>
    <w:rsid w:val="002F460C"/>
    <w:rsid w:val="002F5247"/>
    <w:rsid w:val="002F5B98"/>
    <w:rsid w:val="002F7978"/>
    <w:rsid w:val="003061F9"/>
    <w:rsid w:val="0030781A"/>
    <w:rsid w:val="0031244F"/>
    <w:rsid w:val="00312E4A"/>
    <w:rsid w:val="003150E0"/>
    <w:rsid w:val="00317CEB"/>
    <w:rsid w:val="00331B8A"/>
    <w:rsid w:val="00333816"/>
    <w:rsid w:val="00335C98"/>
    <w:rsid w:val="0034268E"/>
    <w:rsid w:val="00354056"/>
    <w:rsid w:val="00354E72"/>
    <w:rsid w:val="00354F96"/>
    <w:rsid w:val="00356C02"/>
    <w:rsid w:val="00361008"/>
    <w:rsid w:val="00363A6F"/>
    <w:rsid w:val="00367016"/>
    <w:rsid w:val="003834CD"/>
    <w:rsid w:val="00384027"/>
    <w:rsid w:val="003956B4"/>
    <w:rsid w:val="003A217F"/>
    <w:rsid w:val="003A22E9"/>
    <w:rsid w:val="003A5D93"/>
    <w:rsid w:val="003B4F85"/>
    <w:rsid w:val="003B5494"/>
    <w:rsid w:val="003C0134"/>
    <w:rsid w:val="003C0E03"/>
    <w:rsid w:val="003C6689"/>
    <w:rsid w:val="003D5B5B"/>
    <w:rsid w:val="003E52F4"/>
    <w:rsid w:val="003E698D"/>
    <w:rsid w:val="003F06AF"/>
    <w:rsid w:val="003F1B71"/>
    <w:rsid w:val="003F2151"/>
    <w:rsid w:val="0040117A"/>
    <w:rsid w:val="004037C2"/>
    <w:rsid w:val="004043EF"/>
    <w:rsid w:val="004052EA"/>
    <w:rsid w:val="00406CB6"/>
    <w:rsid w:val="00422FD6"/>
    <w:rsid w:val="004240B2"/>
    <w:rsid w:val="00424ABF"/>
    <w:rsid w:val="00427F36"/>
    <w:rsid w:val="00434986"/>
    <w:rsid w:val="00443218"/>
    <w:rsid w:val="00460923"/>
    <w:rsid w:val="00461D1C"/>
    <w:rsid w:val="0046422A"/>
    <w:rsid w:val="004662AC"/>
    <w:rsid w:val="0046764D"/>
    <w:rsid w:val="00474D90"/>
    <w:rsid w:val="00477883"/>
    <w:rsid w:val="004859AB"/>
    <w:rsid w:val="004911CE"/>
    <w:rsid w:val="004923B0"/>
    <w:rsid w:val="004B7B84"/>
    <w:rsid w:val="004C2F1E"/>
    <w:rsid w:val="004C6324"/>
    <w:rsid w:val="004D025B"/>
    <w:rsid w:val="004D4AA6"/>
    <w:rsid w:val="004D5E05"/>
    <w:rsid w:val="004E0EF5"/>
    <w:rsid w:val="004F503D"/>
    <w:rsid w:val="004F5D5C"/>
    <w:rsid w:val="0050437B"/>
    <w:rsid w:val="00511A37"/>
    <w:rsid w:val="0051447F"/>
    <w:rsid w:val="00516212"/>
    <w:rsid w:val="00521D2C"/>
    <w:rsid w:val="00543988"/>
    <w:rsid w:val="00544FF6"/>
    <w:rsid w:val="00557673"/>
    <w:rsid w:val="00564D8F"/>
    <w:rsid w:val="00566AA1"/>
    <w:rsid w:val="00566C8E"/>
    <w:rsid w:val="00567187"/>
    <w:rsid w:val="00567823"/>
    <w:rsid w:val="005727E1"/>
    <w:rsid w:val="0057403F"/>
    <w:rsid w:val="0057484D"/>
    <w:rsid w:val="00583A92"/>
    <w:rsid w:val="005864DF"/>
    <w:rsid w:val="0059410A"/>
    <w:rsid w:val="005942FD"/>
    <w:rsid w:val="00594309"/>
    <w:rsid w:val="00594424"/>
    <w:rsid w:val="005970CB"/>
    <w:rsid w:val="005B422B"/>
    <w:rsid w:val="005B7A14"/>
    <w:rsid w:val="005C06A8"/>
    <w:rsid w:val="005C21D1"/>
    <w:rsid w:val="005C3B01"/>
    <w:rsid w:val="005C45FF"/>
    <w:rsid w:val="005C56B5"/>
    <w:rsid w:val="005C6852"/>
    <w:rsid w:val="005E0031"/>
    <w:rsid w:val="005E0DF8"/>
    <w:rsid w:val="005E59DB"/>
    <w:rsid w:val="005E7898"/>
    <w:rsid w:val="005F031A"/>
    <w:rsid w:val="006014A8"/>
    <w:rsid w:val="006077E7"/>
    <w:rsid w:val="00610A77"/>
    <w:rsid w:val="006111A8"/>
    <w:rsid w:val="00612ADB"/>
    <w:rsid w:val="00615E0F"/>
    <w:rsid w:val="006169E0"/>
    <w:rsid w:val="00617088"/>
    <w:rsid w:val="00622098"/>
    <w:rsid w:val="00627156"/>
    <w:rsid w:val="00632CDD"/>
    <w:rsid w:val="00636A4D"/>
    <w:rsid w:val="0063722E"/>
    <w:rsid w:val="006411D3"/>
    <w:rsid w:val="00651566"/>
    <w:rsid w:val="006518EB"/>
    <w:rsid w:val="00654D65"/>
    <w:rsid w:val="00654E99"/>
    <w:rsid w:val="0065580F"/>
    <w:rsid w:val="00657CB0"/>
    <w:rsid w:val="00660AF1"/>
    <w:rsid w:val="00660F5B"/>
    <w:rsid w:val="006658F5"/>
    <w:rsid w:val="0066608A"/>
    <w:rsid w:val="006761DE"/>
    <w:rsid w:val="00677725"/>
    <w:rsid w:val="00677EA9"/>
    <w:rsid w:val="00680D99"/>
    <w:rsid w:val="00683764"/>
    <w:rsid w:val="0069188C"/>
    <w:rsid w:val="00693D6D"/>
    <w:rsid w:val="006943C8"/>
    <w:rsid w:val="006A5950"/>
    <w:rsid w:val="006A595A"/>
    <w:rsid w:val="006A5CBF"/>
    <w:rsid w:val="006A7F6F"/>
    <w:rsid w:val="006B5ECE"/>
    <w:rsid w:val="006C25A1"/>
    <w:rsid w:val="006C4BBB"/>
    <w:rsid w:val="006C536C"/>
    <w:rsid w:val="006C61EE"/>
    <w:rsid w:val="006D00B6"/>
    <w:rsid w:val="006D225F"/>
    <w:rsid w:val="006D3405"/>
    <w:rsid w:val="006D50B6"/>
    <w:rsid w:val="006D5475"/>
    <w:rsid w:val="006D5C96"/>
    <w:rsid w:val="006D6EE6"/>
    <w:rsid w:val="006F4397"/>
    <w:rsid w:val="006F602D"/>
    <w:rsid w:val="00700BC4"/>
    <w:rsid w:val="00702400"/>
    <w:rsid w:val="0070344E"/>
    <w:rsid w:val="007037EB"/>
    <w:rsid w:val="00707B8F"/>
    <w:rsid w:val="00707DF5"/>
    <w:rsid w:val="00711C9C"/>
    <w:rsid w:val="00714517"/>
    <w:rsid w:val="00716FC3"/>
    <w:rsid w:val="007268A4"/>
    <w:rsid w:val="00732916"/>
    <w:rsid w:val="00734D04"/>
    <w:rsid w:val="00737780"/>
    <w:rsid w:val="0074596D"/>
    <w:rsid w:val="00753846"/>
    <w:rsid w:val="00771DB5"/>
    <w:rsid w:val="00772AC2"/>
    <w:rsid w:val="0077761C"/>
    <w:rsid w:val="00782AF4"/>
    <w:rsid w:val="00793311"/>
    <w:rsid w:val="00796AF4"/>
    <w:rsid w:val="007B1D65"/>
    <w:rsid w:val="007B754E"/>
    <w:rsid w:val="007C313F"/>
    <w:rsid w:val="007C4501"/>
    <w:rsid w:val="007D3269"/>
    <w:rsid w:val="007D7EC3"/>
    <w:rsid w:val="007E499C"/>
    <w:rsid w:val="007E5B73"/>
    <w:rsid w:val="007E7981"/>
    <w:rsid w:val="00805EAF"/>
    <w:rsid w:val="00806830"/>
    <w:rsid w:val="00812B90"/>
    <w:rsid w:val="00815961"/>
    <w:rsid w:val="00817DAE"/>
    <w:rsid w:val="0082722B"/>
    <w:rsid w:val="008351F0"/>
    <w:rsid w:val="00845BF5"/>
    <w:rsid w:val="00852DFC"/>
    <w:rsid w:val="00853451"/>
    <w:rsid w:val="008537CE"/>
    <w:rsid w:val="008559FC"/>
    <w:rsid w:val="008575F8"/>
    <w:rsid w:val="00862B19"/>
    <w:rsid w:val="00866303"/>
    <w:rsid w:val="0087008F"/>
    <w:rsid w:val="00870370"/>
    <w:rsid w:val="00870480"/>
    <w:rsid w:val="00871F86"/>
    <w:rsid w:val="00872528"/>
    <w:rsid w:val="0087258A"/>
    <w:rsid w:val="00873807"/>
    <w:rsid w:val="008758A8"/>
    <w:rsid w:val="00876456"/>
    <w:rsid w:val="00877DEF"/>
    <w:rsid w:val="00881207"/>
    <w:rsid w:val="00883FA3"/>
    <w:rsid w:val="008904ED"/>
    <w:rsid w:val="00890A52"/>
    <w:rsid w:val="008956BE"/>
    <w:rsid w:val="008A628D"/>
    <w:rsid w:val="008A6700"/>
    <w:rsid w:val="008A681E"/>
    <w:rsid w:val="008B05D4"/>
    <w:rsid w:val="008B1374"/>
    <w:rsid w:val="008B3C7F"/>
    <w:rsid w:val="008B6B2A"/>
    <w:rsid w:val="008C05FE"/>
    <w:rsid w:val="008C2578"/>
    <w:rsid w:val="008C52A9"/>
    <w:rsid w:val="008D53DD"/>
    <w:rsid w:val="008D607C"/>
    <w:rsid w:val="008E4E0D"/>
    <w:rsid w:val="008E62B6"/>
    <w:rsid w:val="008E6765"/>
    <w:rsid w:val="008F2F8D"/>
    <w:rsid w:val="00906617"/>
    <w:rsid w:val="00906D07"/>
    <w:rsid w:val="00906E50"/>
    <w:rsid w:val="00910218"/>
    <w:rsid w:val="00926D9C"/>
    <w:rsid w:val="00930103"/>
    <w:rsid w:val="00934104"/>
    <w:rsid w:val="00934B52"/>
    <w:rsid w:val="00936B7F"/>
    <w:rsid w:val="00936F75"/>
    <w:rsid w:val="00937255"/>
    <w:rsid w:val="00940626"/>
    <w:rsid w:val="009436B6"/>
    <w:rsid w:val="009444F3"/>
    <w:rsid w:val="0094497E"/>
    <w:rsid w:val="009455A8"/>
    <w:rsid w:val="00945625"/>
    <w:rsid w:val="00946432"/>
    <w:rsid w:val="00947A70"/>
    <w:rsid w:val="00950187"/>
    <w:rsid w:val="00951DF1"/>
    <w:rsid w:val="00952096"/>
    <w:rsid w:val="009520BE"/>
    <w:rsid w:val="00956E78"/>
    <w:rsid w:val="00960EF7"/>
    <w:rsid w:val="0096235C"/>
    <w:rsid w:val="00964961"/>
    <w:rsid w:val="00965C78"/>
    <w:rsid w:val="0097155D"/>
    <w:rsid w:val="00972E08"/>
    <w:rsid w:val="00976C67"/>
    <w:rsid w:val="00977D83"/>
    <w:rsid w:val="009903B7"/>
    <w:rsid w:val="009957D6"/>
    <w:rsid w:val="009A5B13"/>
    <w:rsid w:val="009B4CDD"/>
    <w:rsid w:val="009C1063"/>
    <w:rsid w:val="009C4715"/>
    <w:rsid w:val="009D05F2"/>
    <w:rsid w:val="009D12D2"/>
    <w:rsid w:val="009E0C82"/>
    <w:rsid w:val="009E28B0"/>
    <w:rsid w:val="009E3374"/>
    <w:rsid w:val="009E50B6"/>
    <w:rsid w:val="00A04331"/>
    <w:rsid w:val="00A05B14"/>
    <w:rsid w:val="00A06905"/>
    <w:rsid w:val="00A06F7F"/>
    <w:rsid w:val="00A07F39"/>
    <w:rsid w:val="00A105C2"/>
    <w:rsid w:val="00A16A4A"/>
    <w:rsid w:val="00A23D4B"/>
    <w:rsid w:val="00A35035"/>
    <w:rsid w:val="00A35E8D"/>
    <w:rsid w:val="00A36260"/>
    <w:rsid w:val="00A4318C"/>
    <w:rsid w:val="00A44492"/>
    <w:rsid w:val="00A524C0"/>
    <w:rsid w:val="00A549A1"/>
    <w:rsid w:val="00A57C54"/>
    <w:rsid w:val="00A61302"/>
    <w:rsid w:val="00A6182E"/>
    <w:rsid w:val="00A65231"/>
    <w:rsid w:val="00A66735"/>
    <w:rsid w:val="00A73F49"/>
    <w:rsid w:val="00A81987"/>
    <w:rsid w:val="00A82091"/>
    <w:rsid w:val="00A8424F"/>
    <w:rsid w:val="00A87345"/>
    <w:rsid w:val="00A93728"/>
    <w:rsid w:val="00AA1B83"/>
    <w:rsid w:val="00AA332E"/>
    <w:rsid w:val="00AA4843"/>
    <w:rsid w:val="00AA65BF"/>
    <w:rsid w:val="00AB0959"/>
    <w:rsid w:val="00AB1EA3"/>
    <w:rsid w:val="00AB50CC"/>
    <w:rsid w:val="00AB616F"/>
    <w:rsid w:val="00AB635F"/>
    <w:rsid w:val="00AC10D8"/>
    <w:rsid w:val="00AC64A8"/>
    <w:rsid w:val="00AD38D3"/>
    <w:rsid w:val="00AD39B5"/>
    <w:rsid w:val="00AD3BD8"/>
    <w:rsid w:val="00AD70C6"/>
    <w:rsid w:val="00AE3188"/>
    <w:rsid w:val="00AF3993"/>
    <w:rsid w:val="00AF3F3E"/>
    <w:rsid w:val="00B007EB"/>
    <w:rsid w:val="00B0143A"/>
    <w:rsid w:val="00B025F0"/>
    <w:rsid w:val="00B05D45"/>
    <w:rsid w:val="00B07087"/>
    <w:rsid w:val="00B07DB4"/>
    <w:rsid w:val="00B07F5F"/>
    <w:rsid w:val="00B11F45"/>
    <w:rsid w:val="00B245EC"/>
    <w:rsid w:val="00B25E60"/>
    <w:rsid w:val="00B3264C"/>
    <w:rsid w:val="00B33041"/>
    <w:rsid w:val="00B358E8"/>
    <w:rsid w:val="00B36EB9"/>
    <w:rsid w:val="00B37113"/>
    <w:rsid w:val="00B40EE8"/>
    <w:rsid w:val="00B44044"/>
    <w:rsid w:val="00B4409B"/>
    <w:rsid w:val="00B50D5A"/>
    <w:rsid w:val="00B56435"/>
    <w:rsid w:val="00B62577"/>
    <w:rsid w:val="00B6621C"/>
    <w:rsid w:val="00B66962"/>
    <w:rsid w:val="00B70C16"/>
    <w:rsid w:val="00B7538B"/>
    <w:rsid w:val="00B77CE7"/>
    <w:rsid w:val="00B77F4E"/>
    <w:rsid w:val="00B800E2"/>
    <w:rsid w:val="00B829B9"/>
    <w:rsid w:val="00B8522E"/>
    <w:rsid w:val="00B92652"/>
    <w:rsid w:val="00B977BC"/>
    <w:rsid w:val="00BA1566"/>
    <w:rsid w:val="00BB0C72"/>
    <w:rsid w:val="00BB1E1D"/>
    <w:rsid w:val="00BB525A"/>
    <w:rsid w:val="00BB56E6"/>
    <w:rsid w:val="00BC299E"/>
    <w:rsid w:val="00BE0623"/>
    <w:rsid w:val="00BE1367"/>
    <w:rsid w:val="00BF1418"/>
    <w:rsid w:val="00BF19BD"/>
    <w:rsid w:val="00BF4B2B"/>
    <w:rsid w:val="00BF62B6"/>
    <w:rsid w:val="00C006F8"/>
    <w:rsid w:val="00C01C01"/>
    <w:rsid w:val="00C11CC6"/>
    <w:rsid w:val="00C15EF8"/>
    <w:rsid w:val="00C177E6"/>
    <w:rsid w:val="00C20A64"/>
    <w:rsid w:val="00C21368"/>
    <w:rsid w:val="00C23524"/>
    <w:rsid w:val="00C30FD6"/>
    <w:rsid w:val="00C31F08"/>
    <w:rsid w:val="00C336BB"/>
    <w:rsid w:val="00C4434E"/>
    <w:rsid w:val="00C4508C"/>
    <w:rsid w:val="00C46044"/>
    <w:rsid w:val="00C51617"/>
    <w:rsid w:val="00C5564B"/>
    <w:rsid w:val="00C570F2"/>
    <w:rsid w:val="00C61CE3"/>
    <w:rsid w:val="00C62001"/>
    <w:rsid w:val="00C645AE"/>
    <w:rsid w:val="00C721CE"/>
    <w:rsid w:val="00C72325"/>
    <w:rsid w:val="00C725FF"/>
    <w:rsid w:val="00C73AB9"/>
    <w:rsid w:val="00C76889"/>
    <w:rsid w:val="00C779CC"/>
    <w:rsid w:val="00C801BC"/>
    <w:rsid w:val="00C83842"/>
    <w:rsid w:val="00C8415D"/>
    <w:rsid w:val="00C86ADB"/>
    <w:rsid w:val="00CA14AD"/>
    <w:rsid w:val="00CA2784"/>
    <w:rsid w:val="00CA6571"/>
    <w:rsid w:val="00CB1591"/>
    <w:rsid w:val="00CB197B"/>
    <w:rsid w:val="00CB30BC"/>
    <w:rsid w:val="00CB37A8"/>
    <w:rsid w:val="00CB56B1"/>
    <w:rsid w:val="00CB582C"/>
    <w:rsid w:val="00CC19E1"/>
    <w:rsid w:val="00CC20A9"/>
    <w:rsid w:val="00CC282B"/>
    <w:rsid w:val="00CC300D"/>
    <w:rsid w:val="00CC3952"/>
    <w:rsid w:val="00CD0D21"/>
    <w:rsid w:val="00CD76EE"/>
    <w:rsid w:val="00CE0439"/>
    <w:rsid w:val="00CE2893"/>
    <w:rsid w:val="00CE435C"/>
    <w:rsid w:val="00CE513E"/>
    <w:rsid w:val="00CE5269"/>
    <w:rsid w:val="00CF2270"/>
    <w:rsid w:val="00D001A9"/>
    <w:rsid w:val="00D03719"/>
    <w:rsid w:val="00D03723"/>
    <w:rsid w:val="00D16463"/>
    <w:rsid w:val="00D24BBB"/>
    <w:rsid w:val="00D25B8F"/>
    <w:rsid w:val="00D36B45"/>
    <w:rsid w:val="00D413F9"/>
    <w:rsid w:val="00D459DC"/>
    <w:rsid w:val="00D514DD"/>
    <w:rsid w:val="00D55783"/>
    <w:rsid w:val="00D56E88"/>
    <w:rsid w:val="00D57422"/>
    <w:rsid w:val="00D577AE"/>
    <w:rsid w:val="00D60205"/>
    <w:rsid w:val="00D662E6"/>
    <w:rsid w:val="00D70A63"/>
    <w:rsid w:val="00D736D8"/>
    <w:rsid w:val="00D74732"/>
    <w:rsid w:val="00D80D83"/>
    <w:rsid w:val="00D81C72"/>
    <w:rsid w:val="00D82C52"/>
    <w:rsid w:val="00D8438E"/>
    <w:rsid w:val="00D86F68"/>
    <w:rsid w:val="00D9021B"/>
    <w:rsid w:val="00D918F2"/>
    <w:rsid w:val="00D91B3D"/>
    <w:rsid w:val="00D925AC"/>
    <w:rsid w:val="00D92B29"/>
    <w:rsid w:val="00DA1736"/>
    <w:rsid w:val="00DA5F6F"/>
    <w:rsid w:val="00DA70DB"/>
    <w:rsid w:val="00DB0BCE"/>
    <w:rsid w:val="00DB1021"/>
    <w:rsid w:val="00DB2DEB"/>
    <w:rsid w:val="00DC0E37"/>
    <w:rsid w:val="00DD0D15"/>
    <w:rsid w:val="00DD3C6C"/>
    <w:rsid w:val="00DF022B"/>
    <w:rsid w:val="00DF2060"/>
    <w:rsid w:val="00DF5E78"/>
    <w:rsid w:val="00E03E43"/>
    <w:rsid w:val="00E042B7"/>
    <w:rsid w:val="00E05379"/>
    <w:rsid w:val="00E127FB"/>
    <w:rsid w:val="00E12802"/>
    <w:rsid w:val="00E12EA5"/>
    <w:rsid w:val="00E13F61"/>
    <w:rsid w:val="00E15309"/>
    <w:rsid w:val="00E16CA6"/>
    <w:rsid w:val="00E22860"/>
    <w:rsid w:val="00E235F0"/>
    <w:rsid w:val="00E25C38"/>
    <w:rsid w:val="00E262A1"/>
    <w:rsid w:val="00E37604"/>
    <w:rsid w:val="00E44C38"/>
    <w:rsid w:val="00E50092"/>
    <w:rsid w:val="00E50625"/>
    <w:rsid w:val="00E552E1"/>
    <w:rsid w:val="00E56236"/>
    <w:rsid w:val="00E6328D"/>
    <w:rsid w:val="00E63FBA"/>
    <w:rsid w:val="00E73D3D"/>
    <w:rsid w:val="00E85591"/>
    <w:rsid w:val="00E95250"/>
    <w:rsid w:val="00E96C33"/>
    <w:rsid w:val="00E96E80"/>
    <w:rsid w:val="00EA0C60"/>
    <w:rsid w:val="00EA51C1"/>
    <w:rsid w:val="00EB18EE"/>
    <w:rsid w:val="00EB2720"/>
    <w:rsid w:val="00EB3CE2"/>
    <w:rsid w:val="00EC0360"/>
    <w:rsid w:val="00EC7180"/>
    <w:rsid w:val="00ED07D0"/>
    <w:rsid w:val="00ED0F4F"/>
    <w:rsid w:val="00ED66EF"/>
    <w:rsid w:val="00EE3E3C"/>
    <w:rsid w:val="00EE4B6A"/>
    <w:rsid w:val="00EE72E6"/>
    <w:rsid w:val="00EF3F36"/>
    <w:rsid w:val="00EF4119"/>
    <w:rsid w:val="00EF71C9"/>
    <w:rsid w:val="00F04775"/>
    <w:rsid w:val="00F0760E"/>
    <w:rsid w:val="00F20ACB"/>
    <w:rsid w:val="00F21E85"/>
    <w:rsid w:val="00F26953"/>
    <w:rsid w:val="00F306E4"/>
    <w:rsid w:val="00F47DC1"/>
    <w:rsid w:val="00F51BBD"/>
    <w:rsid w:val="00F53839"/>
    <w:rsid w:val="00F5587B"/>
    <w:rsid w:val="00F62482"/>
    <w:rsid w:val="00F6301D"/>
    <w:rsid w:val="00F66F75"/>
    <w:rsid w:val="00F675B0"/>
    <w:rsid w:val="00F675E3"/>
    <w:rsid w:val="00F71FA9"/>
    <w:rsid w:val="00F73BE5"/>
    <w:rsid w:val="00F75FB9"/>
    <w:rsid w:val="00F81381"/>
    <w:rsid w:val="00F85864"/>
    <w:rsid w:val="00F86427"/>
    <w:rsid w:val="00F87008"/>
    <w:rsid w:val="00F904A7"/>
    <w:rsid w:val="00F932E3"/>
    <w:rsid w:val="00F977AC"/>
    <w:rsid w:val="00FA2B41"/>
    <w:rsid w:val="00FA5795"/>
    <w:rsid w:val="00FB4BB6"/>
    <w:rsid w:val="00FC5BAC"/>
    <w:rsid w:val="00FC5D9E"/>
    <w:rsid w:val="00FC67B3"/>
    <w:rsid w:val="00FD35A5"/>
    <w:rsid w:val="00FD4958"/>
    <w:rsid w:val="00FD4D02"/>
    <w:rsid w:val="00FD6F7B"/>
    <w:rsid w:val="00FD72F3"/>
    <w:rsid w:val="00FE7AB6"/>
    <w:rsid w:val="00FF5064"/>
    <w:rsid w:val="00FF6947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596EE"/>
  <w15:chartTrackingRefBased/>
  <w15:docId w15:val="{A8F809D6-5CA5-4989-A4D9-DB7C2CB2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C38"/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44C38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E44C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4C38"/>
  </w:style>
  <w:style w:type="paragraph" w:styleId="Nagwek">
    <w:name w:val="header"/>
    <w:basedOn w:val="Normalny"/>
    <w:link w:val="NagwekZnak"/>
    <w:rsid w:val="00E44C38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E44C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44C38"/>
    <w:pPr>
      <w:ind w:left="720"/>
      <w:contextualSpacing/>
    </w:pPr>
  </w:style>
  <w:style w:type="table" w:styleId="Tabela-Siatka">
    <w:name w:val="Table Grid"/>
    <w:basedOn w:val="Standardowy"/>
    <w:uiPriority w:val="59"/>
    <w:rsid w:val="00E44C3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1D6809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1D680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D68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4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14AD"/>
    <w:rPr>
      <w:rFonts w:ascii="Segoe UI" w:eastAsia="Times New Roman" w:hAnsi="Segoe UI" w:cs="Segoe UI"/>
      <w:sz w:val="18"/>
      <w:szCs w:val="18"/>
    </w:rPr>
  </w:style>
  <w:style w:type="paragraph" w:customStyle="1" w:styleId="Quotations">
    <w:name w:val="Quotations"/>
    <w:basedOn w:val="Normalny"/>
    <w:rsid w:val="00C30FD6"/>
    <w:pPr>
      <w:widowControl w:val="0"/>
      <w:suppressAutoHyphens/>
      <w:overflowPunct w:val="0"/>
      <w:autoSpaceDE w:val="0"/>
      <w:autoSpaceDN w:val="0"/>
      <w:adjustRightInd w:val="0"/>
      <w:spacing w:after="283"/>
      <w:ind w:left="567" w:right="567"/>
    </w:pPr>
    <w:rPr>
      <w:rFonts w:ascii="Times New Roman" w:hAnsi="Times New Roman"/>
      <w:color w:val="000000"/>
      <w:sz w:val="24"/>
      <w:szCs w:val="20"/>
    </w:rPr>
  </w:style>
  <w:style w:type="paragraph" w:customStyle="1" w:styleId="Akapitzlist1">
    <w:name w:val="Akapit z listą1"/>
    <w:basedOn w:val="Normalny"/>
    <w:rsid w:val="00424ABF"/>
    <w:pPr>
      <w:widowControl w:val="0"/>
      <w:suppressAutoHyphens/>
      <w:ind w:left="708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size">
    <w:name w:val="size"/>
    <w:basedOn w:val="Domylnaczcionkaakapitu"/>
    <w:rsid w:val="00567823"/>
  </w:style>
  <w:style w:type="character" w:styleId="Hipercze">
    <w:name w:val="Hyperlink"/>
    <w:basedOn w:val="Domylnaczcionkaakapitu"/>
    <w:uiPriority w:val="99"/>
    <w:unhideWhenUsed/>
    <w:rsid w:val="008E67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6765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BF4B2B"/>
    <w:pPr>
      <w:spacing w:after="200" w:line="276" w:lineRule="auto"/>
      <w:jc w:val="center"/>
    </w:pPr>
    <w:rPr>
      <w:rFonts w:ascii="Calibri,Bold" w:eastAsia="Calibri" w:hAnsi="Calibri,Bold"/>
      <w:b/>
      <w:snapToGrid w:val="0"/>
      <w:sz w:val="28"/>
    </w:rPr>
  </w:style>
  <w:style w:type="character" w:customStyle="1" w:styleId="TytuZnak">
    <w:name w:val="Tytuł Znak"/>
    <w:basedOn w:val="Domylnaczcionkaakapitu"/>
    <w:link w:val="Tytu"/>
    <w:rsid w:val="00BF4B2B"/>
    <w:rPr>
      <w:rFonts w:ascii="Calibri,Bold" w:hAnsi="Calibri,Bold"/>
      <w:b/>
      <w:snapToGrid w:val="0"/>
      <w:sz w:val="28"/>
      <w:szCs w:val="22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871F8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AA646-5141-47CF-A431-BCE9CBB5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11</Pages>
  <Words>5043</Words>
  <Characters>30258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Lubicz</dc:creator>
  <cp:keywords/>
  <dc:description/>
  <cp:lastModifiedBy>Vanessa Koczkodon</cp:lastModifiedBy>
  <cp:revision>48</cp:revision>
  <cp:lastPrinted>2023-07-06T06:02:00Z</cp:lastPrinted>
  <dcterms:created xsi:type="dcterms:W3CDTF">2019-07-04T08:12:00Z</dcterms:created>
  <dcterms:modified xsi:type="dcterms:W3CDTF">2023-07-06T07:58:00Z</dcterms:modified>
</cp:coreProperties>
</file>